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6DDC4" w14:textId="511A8625" w:rsidR="00C902DC" w:rsidRPr="00CF45B6" w:rsidRDefault="00E91B0A" w:rsidP="00CF45B6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990FC3" wp14:editId="25798BDD">
                <wp:simplePos x="0" y="0"/>
                <wp:positionH relativeFrom="column">
                  <wp:posOffset>5074920</wp:posOffset>
                </wp:positionH>
                <wp:positionV relativeFrom="paragraph">
                  <wp:posOffset>-487680</wp:posOffset>
                </wp:positionV>
                <wp:extent cx="1254760" cy="1493520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F465A" w14:textId="4667CF77" w:rsidR="00E91B0A" w:rsidRDefault="00E91B0A">
                            <w:r w:rsidRPr="00E91B0A">
                              <w:rPr>
                                <w:noProof/>
                              </w:rPr>
                              <w:drawing>
                                <wp:inline distT="0" distB="0" distL="0" distR="0" wp14:anchorId="3493197D" wp14:editId="02558489">
                                  <wp:extent cx="1065530" cy="1604218"/>
                                  <wp:effectExtent l="0" t="0" r="1270" b="0"/>
                                  <wp:docPr id="2" name="Picture 2" descr="C:\Users\ASUS\Pictures\salehzad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Pictures\salehzad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30" cy="1604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1990FC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9.6pt;margin-top:-38.4pt;width:98.8pt;height:11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" fillcolor="white [3201]" stroked="f" strokeweight=".5pt">
                <v:textbox>
                  <w:txbxContent>
                    <w:p w14:paraId="1C3F465A" w14:textId="4667CF77" w:rsidR="00E91B0A" w:rsidRDefault="00E91B0A">
                      <w:r w:rsidRPr="00E91B0A">
                        <w:rPr>
                          <w:noProof/>
                        </w:rPr>
                        <w:drawing>
                          <wp:inline distT="0" distB="0" distL="0" distR="0" wp14:anchorId="3493197D" wp14:editId="02558489">
                            <wp:extent cx="1065530" cy="1604218"/>
                            <wp:effectExtent l="0" t="0" r="1270" b="0"/>
                            <wp:docPr id="2" name="Picture 2" descr="C:\Users\ASUS\Pictures\salehzad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Pictures\salehzad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530" cy="1604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02DC" w:rsidRPr="00CF45B6">
        <w:rPr>
          <w:rFonts w:asciiTheme="majorBidi" w:hAnsiTheme="majorBidi" w:cstheme="majorBidi"/>
          <w:b/>
          <w:bCs/>
          <w:sz w:val="28"/>
          <w:szCs w:val="28"/>
        </w:rPr>
        <w:t>Curriculum Vita</w:t>
      </w:r>
    </w:p>
    <w:p w14:paraId="50328937" w14:textId="77777777" w:rsidR="00464060" w:rsidRPr="00CF45B6" w:rsidRDefault="00464060" w:rsidP="00CF45B6">
      <w:pPr>
        <w:jc w:val="both"/>
        <w:rPr>
          <w:rFonts w:asciiTheme="majorBidi" w:hAnsiTheme="majorBidi" w:cstheme="majorBidi"/>
          <w:b/>
          <w:bCs/>
        </w:rPr>
      </w:pPr>
    </w:p>
    <w:p w14:paraId="4B80E89D" w14:textId="4BE11CAD" w:rsidR="00C902DC" w:rsidRPr="00CF45B6" w:rsidRDefault="00C902DC" w:rsidP="00CF45B6">
      <w:pPr>
        <w:spacing w:line="360" w:lineRule="auto"/>
        <w:jc w:val="both"/>
        <w:rPr>
          <w:rFonts w:asciiTheme="majorBidi" w:hAnsiTheme="majorBidi" w:cstheme="majorBidi"/>
        </w:rPr>
      </w:pPr>
      <w:r w:rsidRPr="00CF45B6">
        <w:rPr>
          <w:rFonts w:asciiTheme="majorBidi" w:hAnsiTheme="majorBidi" w:cstheme="majorBidi"/>
          <w:b/>
          <w:bCs/>
        </w:rPr>
        <w:t xml:space="preserve">NAME: Maryam </w:t>
      </w:r>
      <w:proofErr w:type="spellStart"/>
      <w:r w:rsidRPr="00CF45B6">
        <w:rPr>
          <w:rFonts w:asciiTheme="majorBidi" w:hAnsiTheme="majorBidi" w:cstheme="majorBidi"/>
          <w:b/>
          <w:bCs/>
        </w:rPr>
        <w:t>Salehzadeh</w:t>
      </w:r>
      <w:proofErr w:type="spellEnd"/>
    </w:p>
    <w:p w14:paraId="2B68BADC" w14:textId="77777777" w:rsidR="00C902DC" w:rsidRPr="00CF45B6" w:rsidRDefault="00C902DC" w:rsidP="00CF45B6">
      <w:pPr>
        <w:spacing w:line="360" w:lineRule="auto"/>
        <w:jc w:val="both"/>
        <w:rPr>
          <w:rFonts w:asciiTheme="majorBidi" w:hAnsiTheme="majorBidi" w:cstheme="majorBidi"/>
        </w:rPr>
      </w:pPr>
      <w:r w:rsidRPr="00CF45B6">
        <w:rPr>
          <w:rFonts w:asciiTheme="majorBidi" w:hAnsiTheme="majorBidi" w:cstheme="majorBidi"/>
          <w:b/>
          <w:bCs/>
        </w:rPr>
        <w:t xml:space="preserve">DATE AND PLACE OF BIRTH: </w:t>
      </w:r>
      <w:r w:rsidRPr="00CF45B6">
        <w:rPr>
          <w:rFonts w:asciiTheme="majorBidi" w:hAnsiTheme="majorBidi" w:cstheme="majorBidi"/>
        </w:rPr>
        <w:t>1995, Tehran-Iran</w:t>
      </w:r>
    </w:p>
    <w:p w14:paraId="1615F995" w14:textId="77777777" w:rsidR="00835A4C" w:rsidRPr="00CF45B6" w:rsidRDefault="00C902DC" w:rsidP="00CF45B6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CF45B6">
        <w:rPr>
          <w:rFonts w:asciiTheme="majorBidi" w:hAnsiTheme="majorBidi" w:cstheme="majorBidi"/>
          <w:b/>
          <w:bCs/>
        </w:rPr>
        <w:t xml:space="preserve">E-mail: </w:t>
      </w:r>
      <w:r w:rsidRPr="00CF45B6">
        <w:rPr>
          <w:rFonts w:asciiTheme="majorBidi" w:hAnsiTheme="majorBidi" w:cstheme="majorBidi"/>
        </w:rPr>
        <w:t>mm.salehzadeh@gmail.com</w:t>
      </w:r>
      <w:r w:rsidRPr="00CF45B6">
        <w:rPr>
          <w:rFonts w:asciiTheme="majorBidi" w:hAnsiTheme="majorBidi" w:cstheme="majorBidi"/>
          <w:b/>
          <w:bCs/>
        </w:rPr>
        <w:t xml:space="preserve">   </w:t>
      </w:r>
    </w:p>
    <w:p w14:paraId="3B52B8B7" w14:textId="5DA1B23E" w:rsidR="00C902DC" w:rsidRPr="00CF45B6" w:rsidRDefault="00C902DC" w:rsidP="00CF45B6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CF45B6">
        <w:rPr>
          <w:rFonts w:asciiTheme="majorBidi" w:hAnsiTheme="majorBidi" w:cstheme="majorBidi"/>
          <w:b/>
          <w:bCs/>
        </w:rPr>
        <w:t xml:space="preserve">  </w:t>
      </w:r>
    </w:p>
    <w:p w14:paraId="6F851613" w14:textId="77777777" w:rsidR="00C902DC" w:rsidRPr="00CF45B6" w:rsidRDefault="00C902DC" w:rsidP="00CF45B6">
      <w:pPr>
        <w:jc w:val="both"/>
        <w:rPr>
          <w:rFonts w:asciiTheme="majorBidi" w:hAnsiTheme="majorBidi" w:cstheme="majorBidi"/>
        </w:rPr>
      </w:pPr>
      <w:r w:rsidRPr="00CF45B6">
        <w:rPr>
          <w:rFonts w:asciiTheme="majorBidi" w:hAnsiTheme="majorBidi" w:cstheme="majorBidi"/>
          <w:b/>
          <w:bCs/>
        </w:rPr>
        <w:t xml:space="preserve">EDUCATION AND QUALIFICATION: </w:t>
      </w:r>
    </w:p>
    <w:p w14:paraId="0D641090" w14:textId="77777777" w:rsidR="00821C13" w:rsidRPr="00CF45B6" w:rsidRDefault="00821C13" w:rsidP="00CF45B6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</w:rPr>
      </w:pPr>
    </w:p>
    <w:p w14:paraId="5FACCFAF" w14:textId="77777777" w:rsidR="00C902DC" w:rsidRPr="00CF45B6" w:rsidRDefault="00C902DC" w:rsidP="00CF45B6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</w:rPr>
      </w:pPr>
      <w:r w:rsidRPr="00CF45B6">
        <w:rPr>
          <w:rFonts w:asciiTheme="majorBidi" w:hAnsiTheme="majorBidi" w:cstheme="majorBidi"/>
          <w:b/>
          <w:bCs/>
        </w:rPr>
        <w:t>LONG-TERM TRAINING:</w:t>
      </w:r>
    </w:p>
    <w:p w14:paraId="55F5D6BD" w14:textId="77777777" w:rsidR="00CF45B6" w:rsidRPr="00CF45B6" w:rsidRDefault="00CF45B6" w:rsidP="00CF45B6">
      <w:pPr>
        <w:tabs>
          <w:tab w:val="left" w:pos="360"/>
          <w:tab w:val="left" w:pos="540"/>
        </w:tabs>
        <w:spacing w:line="360" w:lineRule="auto"/>
        <w:jc w:val="both"/>
        <w:rPr>
          <w:rFonts w:asciiTheme="majorBidi" w:hAnsiTheme="majorBidi" w:cstheme="majorBidi"/>
          <w:b/>
          <w:bCs/>
          <w:rtl/>
        </w:rPr>
      </w:pPr>
    </w:p>
    <w:p w14:paraId="533BF523" w14:textId="243262AC" w:rsidR="00CF45B6" w:rsidRPr="002A0B6E" w:rsidRDefault="00C634AB" w:rsidP="002A0B6E">
      <w:pPr>
        <w:tabs>
          <w:tab w:val="left" w:pos="360"/>
          <w:tab w:val="left" w:pos="540"/>
        </w:tabs>
        <w:spacing w:line="360" w:lineRule="auto"/>
        <w:jc w:val="both"/>
        <w:rPr>
          <w:rFonts w:asciiTheme="majorBidi" w:hAnsiTheme="majorBidi" w:cstheme="majorBidi"/>
          <w:rtl/>
          <w:lang w:bidi="fa-IR"/>
        </w:rPr>
      </w:pPr>
      <w:r w:rsidRPr="00CF45B6">
        <w:rPr>
          <w:rFonts w:asciiTheme="majorBidi" w:hAnsiTheme="majorBidi" w:cstheme="majorBidi"/>
          <w:b/>
          <w:bCs/>
        </w:rPr>
        <w:t>1.</w:t>
      </w:r>
      <w:r w:rsidR="00AD7B49" w:rsidRPr="00CF45B6">
        <w:rPr>
          <w:rFonts w:asciiTheme="majorBidi" w:hAnsiTheme="majorBidi" w:cstheme="majorBidi"/>
        </w:rPr>
        <w:t>P</w:t>
      </w:r>
      <w:r w:rsidRPr="00CF45B6">
        <w:rPr>
          <w:rFonts w:asciiTheme="majorBidi" w:hAnsiTheme="majorBidi" w:cstheme="majorBidi"/>
        </w:rPr>
        <w:t xml:space="preserve">ostgraduate student of Orthodontics, </w:t>
      </w:r>
      <w:r w:rsidR="00AD7B49" w:rsidRPr="00CF45B6">
        <w:rPr>
          <w:rFonts w:asciiTheme="majorBidi" w:hAnsiTheme="majorBidi" w:cstheme="majorBidi"/>
        </w:rPr>
        <w:t>Hamadan</w:t>
      </w:r>
      <w:r w:rsidRPr="00CF45B6">
        <w:rPr>
          <w:rFonts w:asciiTheme="majorBidi" w:hAnsiTheme="majorBidi" w:cstheme="majorBidi"/>
        </w:rPr>
        <w:t xml:space="preserve"> </w:t>
      </w:r>
      <w:r w:rsidR="00AD7B49" w:rsidRPr="00CF45B6">
        <w:rPr>
          <w:rFonts w:asciiTheme="majorBidi" w:hAnsiTheme="majorBidi" w:cstheme="majorBidi"/>
        </w:rPr>
        <w:t>U</w:t>
      </w:r>
      <w:r w:rsidRPr="00CF45B6">
        <w:rPr>
          <w:rFonts w:asciiTheme="majorBidi" w:hAnsiTheme="majorBidi" w:cstheme="majorBidi"/>
        </w:rPr>
        <w:t xml:space="preserve">niversity of </w:t>
      </w:r>
      <w:r w:rsidR="00AD7B49" w:rsidRPr="00CF45B6">
        <w:rPr>
          <w:rFonts w:asciiTheme="majorBidi" w:hAnsiTheme="majorBidi" w:cstheme="majorBidi"/>
        </w:rPr>
        <w:t>M</w:t>
      </w:r>
      <w:r w:rsidRPr="00CF45B6">
        <w:rPr>
          <w:rFonts w:asciiTheme="majorBidi" w:hAnsiTheme="majorBidi" w:cstheme="majorBidi"/>
        </w:rPr>
        <w:t xml:space="preserve">edical </w:t>
      </w:r>
      <w:r w:rsidR="00AD7B49" w:rsidRPr="00CF45B6">
        <w:rPr>
          <w:rFonts w:asciiTheme="majorBidi" w:hAnsiTheme="majorBidi" w:cstheme="majorBidi"/>
        </w:rPr>
        <w:t>S</w:t>
      </w:r>
      <w:r w:rsidRPr="00CF45B6">
        <w:rPr>
          <w:rFonts w:asciiTheme="majorBidi" w:hAnsiTheme="majorBidi" w:cstheme="majorBidi"/>
        </w:rPr>
        <w:t>ciences</w:t>
      </w:r>
      <w:r w:rsidR="00821C13" w:rsidRPr="00CF45B6">
        <w:rPr>
          <w:rFonts w:asciiTheme="majorBidi" w:hAnsiTheme="majorBidi" w:cstheme="majorBidi"/>
        </w:rPr>
        <w:t xml:space="preserve"> (2019-2022)</w:t>
      </w:r>
    </w:p>
    <w:p w14:paraId="6E426CE5" w14:textId="60E28E0B" w:rsidR="00C902DC" w:rsidRPr="00CF45B6" w:rsidRDefault="00C634AB" w:rsidP="00CF45B6">
      <w:pPr>
        <w:tabs>
          <w:tab w:val="left" w:pos="360"/>
          <w:tab w:val="left" w:pos="540"/>
        </w:tabs>
        <w:spacing w:line="360" w:lineRule="auto"/>
        <w:jc w:val="both"/>
        <w:rPr>
          <w:rFonts w:asciiTheme="majorBidi" w:hAnsiTheme="majorBidi" w:cstheme="majorBidi"/>
          <w:lang w:bidi="fa-IR"/>
        </w:rPr>
      </w:pPr>
      <w:r w:rsidRPr="00CF45B6">
        <w:rPr>
          <w:rFonts w:asciiTheme="majorBidi" w:hAnsiTheme="majorBidi" w:cstheme="majorBidi"/>
          <w:b/>
          <w:bCs/>
        </w:rPr>
        <w:t>2.</w:t>
      </w:r>
      <w:r w:rsidR="00AD7B49" w:rsidRPr="00CF45B6">
        <w:rPr>
          <w:rFonts w:asciiTheme="majorBidi" w:hAnsiTheme="majorBidi" w:cstheme="majorBidi"/>
        </w:rPr>
        <w:t xml:space="preserve"> </w:t>
      </w:r>
      <w:r w:rsidR="00821C13" w:rsidRPr="00CF45B6">
        <w:rPr>
          <w:rFonts w:asciiTheme="majorBidi" w:hAnsiTheme="majorBidi" w:cstheme="majorBidi"/>
        </w:rPr>
        <w:t xml:space="preserve">General </w:t>
      </w:r>
      <w:r w:rsidR="00AD7B49" w:rsidRPr="00CF45B6">
        <w:rPr>
          <w:rFonts w:asciiTheme="majorBidi" w:hAnsiTheme="majorBidi" w:cstheme="majorBidi"/>
        </w:rPr>
        <w:t>Dentist</w:t>
      </w:r>
      <w:r w:rsidR="00821C13" w:rsidRPr="00CF45B6">
        <w:rPr>
          <w:rFonts w:asciiTheme="majorBidi" w:hAnsiTheme="majorBidi" w:cstheme="majorBidi"/>
        </w:rPr>
        <w:t>ry</w:t>
      </w:r>
      <w:r w:rsidR="00C902DC" w:rsidRPr="00CF45B6">
        <w:rPr>
          <w:rFonts w:asciiTheme="majorBidi" w:hAnsiTheme="majorBidi" w:cstheme="majorBidi"/>
        </w:rPr>
        <w:t>, Tehran University of Medical Sciences Tehran, IRAN</w:t>
      </w:r>
      <w:r w:rsidR="00821C13" w:rsidRPr="00CF45B6">
        <w:rPr>
          <w:rFonts w:asciiTheme="majorBidi" w:hAnsiTheme="majorBidi" w:cstheme="majorBidi"/>
        </w:rPr>
        <w:t xml:space="preserve"> (</w:t>
      </w:r>
      <w:r w:rsidR="00821C13" w:rsidRPr="00CF45B6">
        <w:rPr>
          <w:rFonts w:asciiTheme="majorBidi" w:hAnsiTheme="majorBidi" w:cstheme="majorBidi"/>
          <w:lang w:bidi="fa-IR"/>
        </w:rPr>
        <w:t>2013-2019)</w:t>
      </w:r>
    </w:p>
    <w:p w14:paraId="0558830F" w14:textId="5FB4F861" w:rsidR="00C902DC" w:rsidRDefault="00C902DC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3CA97C0C" w14:textId="4D08B040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615E638F" w14:textId="7D1E5CC2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10D96954" w14:textId="7FAA6FE3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48935665" w14:textId="57662F24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062B58BD" w14:textId="47F80A46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11AF0170" w14:textId="01D6EFA5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2DB44B22" w14:textId="78B3280C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0C145D42" w14:textId="044A5B10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33941D20" w14:textId="542E23D3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09212F45" w14:textId="591F26D5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1B219F22" w14:textId="73E2A873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59654075" w14:textId="1C66ABF0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29DECB17" w14:textId="6321EDF8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27B34146" w14:textId="22DBEFC6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6A8A547F" w14:textId="57D8769C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264B1CC9" w14:textId="2A9C03E4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3E4E167F" w14:textId="54C1E9B7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2E2FFAAE" w14:textId="01B0BFF4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74C0A5D7" w14:textId="1DA71DC6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2F2DF84B" w14:textId="119B140A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055C7F5B" w14:textId="488E709E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1B833DD5" w14:textId="14E7E574" w:rsidR="009F004D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1F5A5B26" w14:textId="77777777" w:rsidR="009F004D" w:rsidRPr="00CF45B6" w:rsidRDefault="009F004D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</w:rPr>
      </w:pPr>
    </w:p>
    <w:p w14:paraId="10EC06E9" w14:textId="77777777" w:rsidR="00E30BAA" w:rsidRDefault="00E30BAA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13A9EF3E" w14:textId="77777777" w:rsidR="00E30BAA" w:rsidRDefault="00E30BAA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6E91E82B" w14:textId="77777777" w:rsidR="00E30BAA" w:rsidRDefault="00E30BAA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70CED3F4" w14:textId="77777777" w:rsidR="00E30BAA" w:rsidRDefault="00E30BAA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07D33591" w14:textId="77777777" w:rsidR="00E30BAA" w:rsidRDefault="00E30BAA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2F826C7D" w14:textId="77777777" w:rsidR="00E30BAA" w:rsidRDefault="00E30BAA" w:rsidP="00CF45B6">
      <w:pPr>
        <w:tabs>
          <w:tab w:val="left" w:pos="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51812B63" w14:textId="77777777" w:rsidR="001365FF" w:rsidRDefault="001365FF" w:rsidP="009F004D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</w:rPr>
      </w:pPr>
    </w:p>
    <w:p w14:paraId="66161C9A" w14:textId="77777777" w:rsidR="009F004D" w:rsidRPr="00CF45B6" w:rsidRDefault="009F004D" w:rsidP="009F004D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</w:rPr>
      </w:pPr>
      <w:r w:rsidRPr="00CF45B6">
        <w:rPr>
          <w:rFonts w:asciiTheme="majorBidi" w:hAnsiTheme="majorBidi" w:cstheme="majorBidi"/>
          <w:b/>
          <w:bCs/>
        </w:rPr>
        <w:t>PUBLICATIONS:</w:t>
      </w:r>
    </w:p>
    <w:p w14:paraId="795430C9" w14:textId="77777777" w:rsidR="009F004D" w:rsidRPr="00CF45B6" w:rsidRDefault="009F004D" w:rsidP="009F004D">
      <w:pPr>
        <w:jc w:val="both"/>
        <w:rPr>
          <w:rFonts w:asciiTheme="majorBidi" w:hAnsiTheme="majorBidi" w:cstheme="majorBidi"/>
          <w:b/>
          <w:bCs/>
          <w:rtl/>
        </w:rPr>
      </w:pPr>
    </w:p>
    <w:p w14:paraId="2DE07DFD" w14:textId="77777777" w:rsidR="009F004D" w:rsidRPr="00CF45B6" w:rsidRDefault="009F004D" w:rsidP="009F004D">
      <w:pPr>
        <w:jc w:val="both"/>
        <w:rPr>
          <w:rFonts w:asciiTheme="majorBidi" w:eastAsia="Times New Roman" w:hAnsiTheme="majorBidi" w:cstheme="majorBidi"/>
        </w:rPr>
      </w:pPr>
      <w:r w:rsidRPr="00CF45B6">
        <w:rPr>
          <w:rFonts w:asciiTheme="majorBidi" w:hAnsiTheme="majorBidi" w:cstheme="majorBidi"/>
          <w:b/>
          <w:bCs/>
        </w:rPr>
        <w:t>1.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Mahdavi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N,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Aminishakib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P,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Zavarei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M, Yazdani FB, </w:t>
      </w:r>
      <w:proofErr w:type="spellStart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. Adenoid Cystic Carcinoma and Polymorphus Adenocarcinoma: An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Immunohistochemical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Comparison. Iranian Journal of Science and Technology, Transactions A: Science. 2021 Dec</w:t>
      </w:r>
      <w:proofErr w:type="gram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;45:1895</w:t>
      </w:r>
      <w:proofErr w:type="gramEnd"/>
      <w:r w:rsidRPr="00CF45B6">
        <w:rPr>
          <w:rFonts w:asciiTheme="majorBidi" w:hAnsiTheme="majorBidi" w:cstheme="majorBidi"/>
          <w:color w:val="222222"/>
          <w:shd w:val="clear" w:color="auto" w:fill="FFFFFF"/>
        </w:rPr>
        <w:t>-904.</w:t>
      </w:r>
    </w:p>
    <w:p w14:paraId="184E2D34" w14:textId="77777777" w:rsidR="009F004D" w:rsidRPr="00CF45B6" w:rsidRDefault="009F004D" w:rsidP="009F004D">
      <w:pPr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14:paraId="0A28D2A6" w14:textId="77777777" w:rsidR="009F004D" w:rsidRPr="00CF45B6" w:rsidRDefault="009F004D" w:rsidP="009F004D">
      <w:pPr>
        <w:spacing w:after="200"/>
        <w:jc w:val="both"/>
        <w:rPr>
          <w:rFonts w:asciiTheme="majorBidi" w:eastAsia="Times New Roman" w:hAnsiTheme="majorBidi" w:cstheme="majorBidi"/>
        </w:rPr>
      </w:pPr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2.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Mahmoudzadeh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M, </w:t>
      </w:r>
      <w:proofErr w:type="spellStart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. Minimum Visit Management of a Localized Anterior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Crossbite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>: A Report of a Dental Emergency Treatment During COVID-19 Pandemic. Avicenna Journal of Dental Research. 2022 Mar 29;14(1):44-6.</w:t>
      </w:r>
    </w:p>
    <w:p w14:paraId="5B25EAF7" w14:textId="77777777" w:rsidR="009F004D" w:rsidRPr="002A0B6E" w:rsidRDefault="009F004D" w:rsidP="009F004D">
      <w:pPr>
        <w:jc w:val="both"/>
        <w:rPr>
          <w:rFonts w:asciiTheme="majorBidi" w:eastAsia="Times New Roman" w:hAnsiTheme="majorBidi" w:cstheme="majorBidi"/>
          <w:rtl/>
          <w:lang w:bidi="fa-IR"/>
        </w:rPr>
      </w:pPr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3.</w:t>
      </w:r>
      <w:r w:rsidRPr="00CF45B6">
        <w:rPr>
          <w:rFonts w:asciiTheme="majorBidi" w:hAnsiTheme="majorBidi" w:cstheme="majorBidi"/>
        </w:rPr>
        <w:t xml:space="preserve">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Shirdare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M, Jabbari F, </w:t>
      </w:r>
      <w:proofErr w:type="spellStart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Ziamajidi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N,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Nourian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A,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Heidarisasan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S,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Ghavimishamekh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A, Taheri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Azandariani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M,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Abbasalipourkabir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R. Curcuma reduces kidney and liver damage induced by titanium dioxide nanoparticles in male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Wistar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rats. Avicenna Journal of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Phytomedicine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>. 2022 Sep 1;12(5):537-47.</w:t>
      </w:r>
    </w:p>
    <w:p w14:paraId="58B3FC91" w14:textId="3205D705" w:rsidR="009F004D" w:rsidRPr="00CF45B6" w:rsidRDefault="009F004D" w:rsidP="009F004D">
      <w:pPr>
        <w:jc w:val="both"/>
        <w:rPr>
          <w:rFonts w:asciiTheme="majorBidi" w:hAnsiTheme="majorBidi" w:cstheme="majorBidi"/>
          <w:color w:val="222222"/>
          <w:shd w:val="clear" w:color="auto" w:fill="FFFFFF"/>
        </w:rPr>
      </w:pPr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4.</w:t>
      </w:r>
      <w:r>
        <w:rPr>
          <w:rFonts w:asciiTheme="majorBidi" w:hAnsiTheme="majorBidi" w:cstheme="majorBidi" w:hint="cs"/>
          <w:color w:val="222222"/>
          <w:shd w:val="clear" w:color="auto" w:fill="FFFFFF"/>
          <w:rtl/>
        </w:rPr>
        <w:t xml:space="preserve">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Mahmoudzadeh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M,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Farhadian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M,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Ahmadpour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Y, </w:t>
      </w:r>
      <w:proofErr w:type="spellStart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>, Evaluation of Smile arc influence on esthetic perception in relation to gingival display; a cross sectional study in Iranian population. Frontiers in the Dentistry 2022</w:t>
      </w:r>
      <w:r w:rsidR="00B41C77">
        <w:rPr>
          <w:rFonts w:asciiTheme="majorBidi" w:hAnsiTheme="majorBidi" w:cstheme="majorBidi"/>
          <w:color w:val="222222"/>
          <w:shd w:val="clear" w:color="auto" w:fill="FFFFFF"/>
        </w:rPr>
        <w:t xml:space="preserve"> (</w:t>
      </w:r>
      <w:r w:rsidR="00B41C77" w:rsidRPr="00B41C77">
        <w:rPr>
          <w:rFonts w:asciiTheme="majorBidi" w:hAnsiTheme="majorBidi" w:cstheme="majorBidi"/>
          <w:color w:val="222222"/>
          <w:u w:val="single"/>
          <w:shd w:val="clear" w:color="auto" w:fill="FFFFFF"/>
        </w:rPr>
        <w:t>accepted, not published</w:t>
      </w:r>
      <w:r w:rsidR="00B41C77">
        <w:rPr>
          <w:rFonts w:asciiTheme="majorBidi" w:hAnsiTheme="majorBidi" w:cstheme="majorBidi"/>
          <w:color w:val="222222"/>
          <w:shd w:val="clear" w:color="auto" w:fill="FFFFFF"/>
        </w:rPr>
        <w:t>)</w:t>
      </w:r>
    </w:p>
    <w:p w14:paraId="0BED23AA" w14:textId="77777777" w:rsidR="009F004D" w:rsidRPr="00CF45B6" w:rsidRDefault="009F004D" w:rsidP="009F004D">
      <w:pPr>
        <w:jc w:val="both"/>
        <w:rPr>
          <w:rFonts w:asciiTheme="majorBidi" w:eastAsia="Times New Roman" w:hAnsiTheme="majorBidi" w:cstheme="majorBidi"/>
        </w:rPr>
      </w:pPr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5.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Soheilifar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S, </w:t>
      </w:r>
      <w:proofErr w:type="spellStart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. High pull headgear orthopedic effects on vertical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maillary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excess and mandibular autorotation; report of three cases. Journal of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Dentomaxillofacial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Radiology, Pathology and Surgery. 2022;11(1):33-9.</w:t>
      </w:r>
    </w:p>
    <w:p w14:paraId="237DF432" w14:textId="77777777" w:rsidR="009F004D" w:rsidRPr="00CF45B6" w:rsidRDefault="009F004D" w:rsidP="009F004D">
      <w:pPr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14:paraId="320DE7EC" w14:textId="77777777" w:rsidR="009F004D" w:rsidRPr="00CF45B6" w:rsidRDefault="009F004D" w:rsidP="009F004D">
      <w:pPr>
        <w:jc w:val="both"/>
        <w:rPr>
          <w:rFonts w:asciiTheme="majorBidi" w:hAnsiTheme="majorBidi" w:cstheme="majorBidi"/>
          <w:color w:val="222222"/>
          <w:shd w:val="clear" w:color="auto" w:fill="FFFFFF"/>
        </w:rPr>
      </w:pPr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6.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Alijani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S,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Khamverdi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Z,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Miresmaeili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AF,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Khorshidi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FM, </w:t>
      </w:r>
      <w:proofErr w:type="spellStart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>. Effect of Dental Students’ Dressing on Dentist-Patient Relationship. Avicenna Journal of Dental Research. 2022 Nov 30.</w:t>
      </w:r>
    </w:p>
    <w:p w14:paraId="5A8726B1" w14:textId="77777777" w:rsidR="009F004D" w:rsidRPr="00CF45B6" w:rsidRDefault="009F004D" w:rsidP="009F004D">
      <w:pPr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14:paraId="0DE44BF7" w14:textId="77777777" w:rsidR="009F004D" w:rsidRPr="00CF45B6" w:rsidRDefault="009F004D" w:rsidP="009F004D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Bidi" w:hAnsiTheme="majorBidi" w:cstheme="majorBidi"/>
          <w:color w:val="1B1B1B"/>
        </w:rPr>
      </w:pPr>
      <w:r w:rsidRPr="00CF45B6">
        <w:rPr>
          <w:rFonts w:asciiTheme="majorBidi" w:hAnsiTheme="majorBidi" w:cstheme="majorBidi"/>
          <w:b/>
          <w:bCs/>
          <w:color w:val="1B1B1B"/>
        </w:rPr>
        <w:t>7</w:t>
      </w:r>
      <w:r>
        <w:rPr>
          <w:rFonts w:asciiTheme="majorBidi" w:hAnsiTheme="majorBidi" w:cstheme="majorBidi" w:hint="cs"/>
          <w:b/>
          <w:bCs/>
          <w:color w:val="1B1B1B"/>
          <w:rtl/>
        </w:rPr>
        <w:t>.</w:t>
      </w:r>
      <w:r w:rsidRPr="00CF45B6">
        <w:rPr>
          <w:rFonts w:asciiTheme="majorBidi" w:hAnsiTheme="majorBidi" w:cstheme="majorBidi"/>
          <w:color w:val="1B1B1B"/>
        </w:rPr>
        <w:t xml:space="preserve">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Alijani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S,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Ghamari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 A, </w:t>
      </w:r>
      <w:proofErr w:type="spellStart"/>
      <w:r w:rsidRPr="00CF45B6">
        <w:rPr>
          <w:rFonts w:asciiTheme="majorBidi" w:hAnsiTheme="majorBidi" w:cstheme="majorBidi"/>
          <w:color w:val="222222"/>
          <w:shd w:val="clear" w:color="auto" w:fill="FFFFFF"/>
        </w:rPr>
        <w:t>Kazemi</w:t>
      </w:r>
      <w:proofErr w:type="spellEnd"/>
      <w:r w:rsidRPr="00CF45B6">
        <w:rPr>
          <w:rFonts w:asciiTheme="majorBidi" w:hAnsiTheme="majorBidi" w:cstheme="majorBidi"/>
          <w:color w:val="222222"/>
          <w:shd w:val="clear" w:color="auto" w:fill="FFFFFF"/>
        </w:rPr>
        <w:t xml:space="preserve">-Saleh A, </w:t>
      </w:r>
      <w:proofErr w:type="spellStart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CF45B6">
        <w:rPr>
          <w:rFonts w:asciiTheme="majorBidi" w:hAnsiTheme="majorBidi" w:cstheme="majorBidi"/>
          <w:color w:val="1B1B1B"/>
        </w:rPr>
        <w:t xml:space="preserve"> Immediate </w:t>
      </w:r>
      <w:proofErr w:type="spellStart"/>
      <w:r w:rsidRPr="00CF45B6">
        <w:rPr>
          <w:rFonts w:asciiTheme="majorBidi" w:hAnsiTheme="majorBidi" w:cstheme="majorBidi"/>
          <w:color w:val="1B1B1B"/>
        </w:rPr>
        <w:t>autotransplantation</w:t>
      </w:r>
      <w:proofErr w:type="spellEnd"/>
      <w:r w:rsidRPr="00CF45B6">
        <w:rPr>
          <w:rFonts w:asciiTheme="majorBidi" w:hAnsiTheme="majorBidi" w:cstheme="majorBidi"/>
          <w:color w:val="1B1B1B"/>
        </w:rPr>
        <w:t xml:space="preserve"> of a mandibular premolar with complete roots to a fractured tooth site, using Platelet-rich fibrin in an orthodontic patient, report of a case. Dental Research Journal, 2022 </w:t>
      </w:r>
    </w:p>
    <w:p w14:paraId="0A42F948" w14:textId="77777777" w:rsidR="009F004D" w:rsidRDefault="009F004D" w:rsidP="009F004D">
      <w:pPr>
        <w:jc w:val="both"/>
        <w:rPr>
          <w:rFonts w:asciiTheme="majorBidi" w:eastAsia="Times New Roman" w:hAnsiTheme="majorBidi" w:cstheme="majorBidi"/>
          <w:color w:val="222222"/>
          <w:shd w:val="clear" w:color="auto" w:fill="FFFFFF"/>
          <w:rtl/>
        </w:rPr>
      </w:pPr>
      <w:r w:rsidRPr="00CF45B6">
        <w:rPr>
          <w:rFonts w:asciiTheme="majorBidi" w:hAnsiTheme="majorBidi" w:cstheme="majorBidi"/>
          <w:b/>
          <w:bCs/>
          <w:color w:val="1B1B1B"/>
        </w:rPr>
        <w:t>8</w:t>
      </w:r>
      <w:r>
        <w:rPr>
          <w:rFonts w:asciiTheme="majorBidi" w:hAnsiTheme="majorBidi" w:cstheme="majorBidi" w:hint="cs"/>
          <w:b/>
          <w:bCs/>
          <w:color w:val="1B1B1B"/>
          <w:rtl/>
        </w:rPr>
        <w:t>.</w:t>
      </w:r>
      <w:r w:rsidRPr="00CF45B6">
        <w:rPr>
          <w:rFonts w:asciiTheme="majorBidi" w:hAnsiTheme="majorBidi" w:cstheme="majorBidi"/>
          <w:color w:val="1B1B1B"/>
        </w:rPr>
        <w:t xml:space="preserve"> </w:t>
      </w:r>
      <w:proofErr w:type="spellStart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>Mollabashi</w:t>
      </w:r>
      <w:proofErr w:type="spellEnd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 xml:space="preserve"> V, </w:t>
      </w:r>
      <w:proofErr w:type="spellStart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>Soleymani</w:t>
      </w:r>
      <w:proofErr w:type="spellEnd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 xml:space="preserve"> M, </w:t>
      </w:r>
      <w:proofErr w:type="spellStart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>Arabestani</w:t>
      </w:r>
      <w:proofErr w:type="spellEnd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 xml:space="preserve"> MR, </w:t>
      </w:r>
      <w:proofErr w:type="spellStart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>Farhadian</w:t>
      </w:r>
      <w:proofErr w:type="spellEnd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 xml:space="preserve"> M, </w:t>
      </w:r>
      <w:proofErr w:type="spellStart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>Abbasalipourkabir</w:t>
      </w:r>
      <w:proofErr w:type="spellEnd"/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 xml:space="preserve"> R, </w:t>
      </w:r>
      <w:proofErr w:type="spellStart"/>
      <w:r w:rsidRPr="00CF45B6">
        <w:rPr>
          <w:rFonts w:asciiTheme="majorBidi" w:eastAsia="Times New Roman" w:hAnsiTheme="majorBidi" w:cstheme="majorBidi"/>
          <w:b/>
          <w:bCs/>
          <w:color w:val="222222"/>
          <w:shd w:val="clear" w:color="auto" w:fill="FFFFFF"/>
        </w:rPr>
        <w:t>Salehzadeh</w:t>
      </w:r>
      <w:proofErr w:type="spellEnd"/>
      <w:r w:rsidRPr="00CF45B6">
        <w:rPr>
          <w:rFonts w:asciiTheme="majorBidi" w:eastAsia="Times New Roman" w:hAnsiTheme="majorBidi" w:cstheme="majorBidi"/>
          <w:b/>
          <w:bCs/>
          <w:color w:val="222222"/>
          <w:shd w:val="clear" w:color="auto" w:fill="FFFFFF"/>
        </w:rPr>
        <w:t xml:space="preserve"> M</w:t>
      </w:r>
      <w:r w:rsidRPr="00CF45B6">
        <w:rPr>
          <w:rFonts w:asciiTheme="majorBidi" w:eastAsia="Times New Roman" w:hAnsiTheme="majorBidi" w:cstheme="majorBidi"/>
          <w:color w:val="222222"/>
          <w:shd w:val="clear" w:color="auto" w:fill="FFFFFF"/>
        </w:rPr>
        <w:t>. Evaluation of Nano TiO2 Modified Orthodontic Composite Effects on S. mutans Population and Enamel Demineralization in Fixed Orthodontic Patients; a Split Mouth Randomized Controlled Clinical Trial. Biological Trace Element Research. 2023 Jan 20:1-0.</w:t>
      </w:r>
    </w:p>
    <w:p w14:paraId="4661FBA0" w14:textId="77777777" w:rsidR="009F004D" w:rsidRPr="00CF45B6" w:rsidRDefault="009F004D" w:rsidP="009F004D">
      <w:pPr>
        <w:jc w:val="both"/>
        <w:rPr>
          <w:rFonts w:asciiTheme="majorBidi" w:eastAsia="Times New Roman" w:hAnsiTheme="majorBidi" w:cstheme="majorBidi"/>
          <w:color w:val="222222"/>
          <w:shd w:val="clear" w:color="auto" w:fill="FFFFFF"/>
        </w:rPr>
      </w:pPr>
    </w:p>
    <w:p w14:paraId="37FEF301" w14:textId="77777777" w:rsidR="009F004D" w:rsidRDefault="009F004D" w:rsidP="009F004D">
      <w:pPr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14:paraId="4ABD4AF3" w14:textId="77777777" w:rsidR="009F004D" w:rsidRPr="00B67BEF" w:rsidRDefault="009F004D" w:rsidP="009F004D">
      <w:pPr>
        <w:pStyle w:val="MDPI12title"/>
        <w:spacing w:line="240" w:lineRule="auto"/>
        <w:jc w:val="both"/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  <w:lang w:bidi="fa-IR"/>
        </w:rPr>
      </w:pPr>
      <w:r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9</w:t>
      </w:r>
      <w:r w:rsidRPr="00B67BEF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Atefeh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Maddah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,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Hiva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Danesh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,</w:t>
      </w:r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Parvin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Ghasemi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,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Nasrin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Ziamajidi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, </w:t>
      </w:r>
      <w:r w:rsidRPr="00B67BE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Maryam </w:t>
      </w:r>
      <w:proofErr w:type="spellStart"/>
      <w:r w:rsidRPr="00B67BEF">
        <w:rPr>
          <w:rFonts w:asciiTheme="majorBidi" w:hAnsiTheme="majorBidi" w:cstheme="majorBidi"/>
          <w:color w:val="000000" w:themeColor="text1"/>
          <w:sz w:val="24"/>
          <w:szCs w:val="24"/>
        </w:rPr>
        <w:t>Salehzadeh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, and </w:t>
      </w:r>
      <w:proofErr w:type="spellStart"/>
      <w:r w:rsidRPr="00B67BEF">
        <w:rPr>
          <w:rFonts w:asciiTheme="majorBidi" w:hAnsiTheme="majorBidi" w:cstheme="majorBidi"/>
          <w:color w:val="000000" w:themeColor="text1"/>
          <w:sz w:val="24"/>
          <w:szCs w:val="24"/>
        </w:rPr>
        <w:t>Roghayeh</w:t>
      </w:r>
      <w:proofErr w:type="spellEnd"/>
      <w:r w:rsidRPr="00B67BE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proofErr w:type="spellStart"/>
      <w:r w:rsidRPr="00B67BEF">
        <w:rPr>
          <w:rFonts w:asciiTheme="majorBidi" w:hAnsiTheme="majorBidi" w:cstheme="majorBidi"/>
          <w:color w:val="000000" w:themeColor="text1"/>
          <w:sz w:val="24"/>
          <w:szCs w:val="24"/>
        </w:rPr>
        <w:t>Abbasalipourkabir</w:t>
      </w:r>
      <w:proofErr w:type="spellEnd"/>
      <w:r w:rsidRPr="00B67BE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  <w:vertAlign w:val="superscript"/>
        </w:rPr>
        <w:t xml:space="preserve"> </w:t>
      </w:r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The Effect of Titanium Dioxide (TiO</w:t>
      </w:r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  <w:vertAlign w:val="subscript"/>
        </w:rPr>
        <w:t>2</w:t>
      </w:r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 xml:space="preserve">) Nanoparticles on Oxidative Stress Status in the HCT116 Human Colon Cancer Cell Line. </w:t>
      </w:r>
      <w:proofErr w:type="spellStart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BioNanoSciences</w:t>
      </w:r>
      <w:proofErr w:type="spellEnd"/>
      <w:r w:rsidRPr="00B67BEF">
        <w:rPr>
          <w:rFonts w:asciiTheme="majorBidi" w:hAnsiTheme="majorBidi" w:cstheme="majorBidi"/>
          <w:b w:val="0"/>
          <w:bCs/>
          <w:color w:val="000000" w:themeColor="text1"/>
          <w:sz w:val="24"/>
          <w:szCs w:val="24"/>
        </w:rPr>
        <w:t>. 2023</w:t>
      </w:r>
    </w:p>
    <w:p w14:paraId="5AF12118" w14:textId="77777777" w:rsidR="009F004D" w:rsidRPr="00CF45B6" w:rsidRDefault="009F004D" w:rsidP="009F004D">
      <w:pPr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14:paraId="6F8F873C" w14:textId="77777777" w:rsidR="009F004D" w:rsidRPr="00CF45B6" w:rsidRDefault="009F004D" w:rsidP="009F004D">
      <w:pPr>
        <w:jc w:val="both"/>
        <w:rPr>
          <w:rFonts w:asciiTheme="majorBidi" w:eastAsia="Times New Roman" w:hAnsiTheme="majorBidi" w:cstheme="majorBidi"/>
          <w:color w:val="222222"/>
          <w:shd w:val="clear" w:color="auto" w:fill="FFFFFF"/>
          <w:rtl/>
        </w:rPr>
      </w:pPr>
    </w:p>
    <w:p w14:paraId="7043E9C0" w14:textId="77777777" w:rsidR="009F004D" w:rsidRPr="00CF45B6" w:rsidRDefault="009F004D" w:rsidP="009F004D">
      <w:pPr>
        <w:jc w:val="both"/>
        <w:rPr>
          <w:rFonts w:asciiTheme="majorBidi" w:eastAsia="Times New Roman" w:hAnsiTheme="majorBidi" w:cstheme="majorBidi"/>
        </w:rPr>
      </w:pPr>
    </w:p>
    <w:p w14:paraId="786B6CBF" w14:textId="19AF70DC" w:rsidR="009F004D" w:rsidRPr="00CF45B6" w:rsidRDefault="00F93B4D" w:rsidP="009F004D">
      <w:pPr>
        <w:bidi/>
        <w:jc w:val="both"/>
        <w:rPr>
          <w:rFonts w:asciiTheme="majorBidi" w:hAnsiTheme="majorBidi" w:cstheme="majorBidi"/>
          <w:lang w:bidi="fa-IR"/>
        </w:rPr>
      </w:pPr>
      <w:r>
        <w:rPr>
          <w:rFonts w:asciiTheme="majorBidi" w:eastAsia="MS Mincho" w:hAnsiTheme="majorBidi" w:cstheme="majorBidi" w:hint="cs"/>
          <w:b/>
          <w:bCs/>
          <w:color w:val="1B1B1B"/>
          <w:rtl/>
        </w:rPr>
        <w:lastRenderedPageBreak/>
        <w:t>10</w:t>
      </w:r>
      <w:r w:rsidR="009F004D" w:rsidRPr="00CF45B6">
        <w:rPr>
          <w:rFonts w:asciiTheme="majorBidi" w:eastAsia="MS Mincho" w:hAnsiTheme="majorBidi" w:cstheme="majorBidi" w:hint="cs"/>
          <w:b/>
          <w:bCs/>
          <w:color w:val="1B1B1B"/>
          <w:rtl/>
        </w:rPr>
        <w:t>.</w:t>
      </w:r>
      <w:r w:rsidR="009F004D" w:rsidRPr="00CF45B6">
        <w:rPr>
          <w:rFonts w:asciiTheme="majorBidi" w:eastAsia="MS Mincho" w:hAnsiTheme="majorBidi" w:cstheme="majorBidi"/>
          <w:color w:val="1B1B1B"/>
          <w:rtl/>
        </w:rPr>
        <w:t xml:space="preserve"> </w:t>
      </w:r>
      <w:r w:rsidR="009F004D" w:rsidRPr="00CF45B6">
        <w:rPr>
          <w:rFonts w:ascii="MS Gothic" w:eastAsia="MS Gothic" w:hAnsi="MS Gothic" w:cs="MS Gothic" w:hint="eastAsia"/>
          <w:b/>
          <w:bCs/>
          <w:color w:val="1B1B1B"/>
        </w:rPr>
        <w:t> </w:t>
      </w:r>
      <w:r w:rsidR="009F004D" w:rsidRPr="00CF45B6">
        <w:rPr>
          <w:rFonts w:asciiTheme="majorBidi" w:hAnsiTheme="majorBidi" w:cstheme="majorBidi"/>
          <w:b/>
          <w:bCs/>
          <w:rtl/>
        </w:rPr>
        <w:t xml:space="preserve"> مریم صالح زاده</w:t>
      </w:r>
      <w:r w:rsidR="009F004D" w:rsidRPr="00CF45B6">
        <w:rPr>
          <w:rFonts w:asciiTheme="majorBidi" w:hAnsiTheme="majorBidi" w:cstheme="majorBidi"/>
          <w:rtl/>
        </w:rPr>
        <w:t>،</w:t>
      </w:r>
      <w:r w:rsidR="009F004D">
        <w:rPr>
          <w:rFonts w:asciiTheme="majorBidi" w:hAnsiTheme="majorBidi" w:cstheme="majorBidi" w:hint="cs"/>
          <w:rtl/>
        </w:rPr>
        <w:t xml:space="preserve"> رقیه </w:t>
      </w:r>
      <w:r w:rsidR="009F004D" w:rsidRPr="00CF45B6">
        <w:rPr>
          <w:rFonts w:asciiTheme="majorBidi" w:hAnsiTheme="majorBidi" w:cstheme="majorBidi"/>
          <w:rtl/>
        </w:rPr>
        <w:t>عباسعلی</w:t>
      </w:r>
      <w:r w:rsidR="009F004D">
        <w:rPr>
          <w:rFonts w:asciiTheme="majorBidi" w:hAnsiTheme="majorBidi" w:cstheme="majorBidi" w:hint="cs"/>
          <w:rtl/>
        </w:rPr>
        <w:t xml:space="preserve"> </w:t>
      </w:r>
      <w:r w:rsidR="009F004D" w:rsidRPr="00CF45B6">
        <w:rPr>
          <w:rFonts w:asciiTheme="majorBidi" w:hAnsiTheme="majorBidi" w:cstheme="majorBidi"/>
          <w:rtl/>
        </w:rPr>
        <w:t>پورکبیرره،</w:t>
      </w:r>
      <w:r w:rsidR="009F004D">
        <w:rPr>
          <w:rFonts w:asciiTheme="majorBidi" w:hAnsiTheme="majorBidi" w:cstheme="majorBidi" w:hint="cs"/>
          <w:rtl/>
        </w:rPr>
        <w:t xml:space="preserve"> پرهام </w:t>
      </w:r>
      <w:r w:rsidR="009F004D" w:rsidRPr="00CF45B6">
        <w:rPr>
          <w:rFonts w:asciiTheme="majorBidi" w:hAnsiTheme="majorBidi" w:cstheme="majorBidi"/>
          <w:rtl/>
        </w:rPr>
        <w:t>نوروزی " استفاده از نانو ذرات در تشخیص و درمان سرطان سینه: یک مطالعه مروری" مجله علمی پژوهان 1393</w:t>
      </w:r>
    </w:p>
    <w:p w14:paraId="4C37E148" w14:textId="77777777" w:rsidR="009F004D" w:rsidRPr="00CF45B6" w:rsidRDefault="009F004D" w:rsidP="009F004D">
      <w:pPr>
        <w:jc w:val="both"/>
        <w:rPr>
          <w:rFonts w:asciiTheme="majorBidi" w:hAnsiTheme="majorBidi" w:cstheme="majorBidi"/>
        </w:rPr>
      </w:pPr>
    </w:p>
    <w:p w14:paraId="16CA77C7" w14:textId="77777777" w:rsidR="009F004D" w:rsidRDefault="009F004D" w:rsidP="009F004D">
      <w:pPr>
        <w:jc w:val="both"/>
        <w:rPr>
          <w:rFonts w:asciiTheme="majorBidi" w:hAnsiTheme="majorBidi" w:cstheme="majorBidi"/>
          <w:rtl/>
        </w:rPr>
      </w:pPr>
    </w:p>
    <w:p w14:paraId="7F32F8C6" w14:textId="77777777" w:rsidR="001365FF" w:rsidRDefault="001365FF" w:rsidP="001365FF">
      <w:pPr>
        <w:tabs>
          <w:tab w:val="left" w:pos="0"/>
        </w:tabs>
        <w:rPr>
          <w:rFonts w:asciiTheme="majorBidi" w:hAnsiTheme="majorBidi" w:cstheme="majorBidi"/>
        </w:rPr>
      </w:pPr>
    </w:p>
    <w:p w14:paraId="2FA87F49" w14:textId="24A8EA58" w:rsidR="00C902DC" w:rsidRPr="001365FF" w:rsidRDefault="00C902DC" w:rsidP="001365FF">
      <w:pPr>
        <w:tabs>
          <w:tab w:val="left" w:pos="0"/>
        </w:tabs>
        <w:rPr>
          <w:rFonts w:asciiTheme="majorBidi" w:hAnsiTheme="majorBidi" w:cs="B Nazanin"/>
          <w:b/>
          <w:bCs/>
          <w:sz w:val="32"/>
          <w:szCs w:val="32"/>
        </w:rPr>
      </w:pPr>
      <w:r w:rsidRPr="00CF45B6">
        <w:rPr>
          <w:rFonts w:asciiTheme="majorBidi" w:hAnsiTheme="majorBidi" w:cstheme="majorBidi"/>
          <w:b/>
          <w:bCs/>
        </w:rPr>
        <w:t xml:space="preserve">CONGRESS:      </w:t>
      </w:r>
    </w:p>
    <w:p w14:paraId="56C4C3A1" w14:textId="77777777" w:rsidR="00CF45B6" w:rsidRPr="00CF45B6" w:rsidRDefault="00CF45B6" w:rsidP="00CF45B6">
      <w:pPr>
        <w:jc w:val="both"/>
        <w:rPr>
          <w:rFonts w:asciiTheme="majorBidi" w:hAnsiTheme="majorBidi" w:cstheme="majorBidi"/>
          <w:b/>
          <w:rtl/>
        </w:rPr>
      </w:pPr>
    </w:p>
    <w:p w14:paraId="60B14BB1" w14:textId="5A5EE2BB" w:rsidR="00835A4C" w:rsidRPr="00CF45B6" w:rsidRDefault="002C6836" w:rsidP="00CF45B6">
      <w:pPr>
        <w:jc w:val="both"/>
        <w:rPr>
          <w:rFonts w:asciiTheme="majorBidi" w:hAnsiTheme="majorBidi" w:cstheme="majorBidi"/>
          <w:bCs/>
          <w:rtl/>
        </w:rPr>
      </w:pPr>
      <w:r w:rsidRPr="00CF45B6">
        <w:rPr>
          <w:rFonts w:asciiTheme="majorBidi" w:hAnsiTheme="majorBidi" w:cstheme="majorBidi"/>
          <w:b/>
        </w:rPr>
        <w:t>1-</w:t>
      </w:r>
      <w:r w:rsidR="00835A4C" w:rsidRPr="00CF45B6">
        <w:rPr>
          <w:rFonts w:asciiTheme="majorBidi" w:hAnsiTheme="majorBidi" w:cstheme="majorBidi"/>
          <w:b/>
        </w:rPr>
        <w:t>Salehzadeh Maryam</w:t>
      </w:r>
      <w:r w:rsidR="000B1C37" w:rsidRPr="00CF45B6">
        <w:rPr>
          <w:rFonts w:asciiTheme="majorBidi" w:hAnsiTheme="majorBidi" w:cstheme="majorBidi"/>
          <w:b/>
        </w:rPr>
        <w:t xml:space="preserve"> </w:t>
      </w:r>
      <w:r w:rsidR="000B1C37" w:rsidRPr="00CF45B6">
        <w:rPr>
          <w:rFonts w:asciiTheme="majorBidi" w:hAnsiTheme="majorBidi" w:cstheme="majorBidi"/>
          <w:bCs/>
        </w:rPr>
        <w:t xml:space="preserve">and Majid </w:t>
      </w:r>
      <w:proofErr w:type="spellStart"/>
      <w:r w:rsidR="000B1C37" w:rsidRPr="00CF45B6">
        <w:rPr>
          <w:rFonts w:asciiTheme="majorBidi" w:hAnsiTheme="majorBidi" w:cstheme="majorBidi"/>
          <w:bCs/>
        </w:rPr>
        <w:t>Mahmoudzadeh</w:t>
      </w:r>
      <w:proofErr w:type="spellEnd"/>
      <w:r w:rsidR="000B1C37" w:rsidRPr="00CF45B6">
        <w:rPr>
          <w:rFonts w:asciiTheme="majorBidi" w:hAnsiTheme="majorBidi" w:cstheme="majorBidi"/>
          <w:bCs/>
        </w:rPr>
        <w:t>,</w:t>
      </w:r>
      <w:r w:rsidR="00835A4C" w:rsidRPr="00CF45B6">
        <w:rPr>
          <w:rFonts w:asciiTheme="majorBidi" w:hAnsiTheme="majorBidi" w:cstheme="majorBidi"/>
          <w:bCs/>
        </w:rPr>
        <w:t xml:space="preserve"> “19</w:t>
      </w:r>
      <w:r w:rsidR="00835A4C" w:rsidRPr="00CF45B6">
        <w:rPr>
          <w:rFonts w:asciiTheme="majorBidi" w:hAnsiTheme="majorBidi" w:cstheme="majorBidi"/>
          <w:bCs/>
          <w:vertAlign w:val="superscript"/>
        </w:rPr>
        <w:t>th</w:t>
      </w:r>
      <w:r w:rsidR="00835A4C" w:rsidRPr="00CF45B6">
        <w:rPr>
          <w:rFonts w:asciiTheme="majorBidi" w:hAnsiTheme="majorBidi" w:cstheme="majorBidi"/>
          <w:bCs/>
        </w:rPr>
        <w:t xml:space="preserve"> Annual Scientific Convention and 5</w:t>
      </w:r>
      <w:r w:rsidR="00835A4C" w:rsidRPr="00CF45B6">
        <w:rPr>
          <w:rFonts w:asciiTheme="majorBidi" w:hAnsiTheme="majorBidi" w:cstheme="majorBidi"/>
          <w:bCs/>
          <w:vertAlign w:val="superscript"/>
        </w:rPr>
        <w:t>th</w:t>
      </w:r>
      <w:r w:rsidR="00835A4C" w:rsidRPr="00CF45B6">
        <w:rPr>
          <w:rFonts w:asciiTheme="majorBidi" w:hAnsiTheme="majorBidi" w:cstheme="majorBidi"/>
          <w:bCs/>
        </w:rPr>
        <w:t xml:space="preserve"> International Symposium of Iranian Association of Orthodontists 2022, Tehran, Iran.</w:t>
      </w:r>
    </w:p>
    <w:p w14:paraId="1EFAE542" w14:textId="77777777" w:rsidR="00CF45B6" w:rsidRPr="00CF45B6" w:rsidRDefault="00CF45B6" w:rsidP="00CF45B6">
      <w:pPr>
        <w:jc w:val="both"/>
        <w:rPr>
          <w:rFonts w:asciiTheme="majorBidi" w:hAnsiTheme="majorBidi" w:cstheme="majorBidi"/>
          <w:bCs/>
          <w:rtl/>
        </w:rPr>
      </w:pPr>
    </w:p>
    <w:p w14:paraId="2A9A42C5" w14:textId="705A74B0" w:rsidR="002C6836" w:rsidRPr="00CF45B6" w:rsidRDefault="002C6836" w:rsidP="00CF45B6">
      <w:pPr>
        <w:jc w:val="both"/>
        <w:rPr>
          <w:rFonts w:asciiTheme="majorBidi" w:hAnsiTheme="majorBidi" w:cstheme="majorBidi"/>
          <w:bCs/>
          <w:rtl/>
        </w:rPr>
      </w:pPr>
      <w:r w:rsidRPr="00CF45B6">
        <w:rPr>
          <w:rFonts w:asciiTheme="majorBidi" w:hAnsiTheme="majorBidi" w:cstheme="majorBidi"/>
          <w:b/>
        </w:rPr>
        <w:t>2</w:t>
      </w:r>
      <w:r w:rsidRPr="00CF45B6">
        <w:rPr>
          <w:rFonts w:asciiTheme="majorBidi" w:hAnsiTheme="majorBidi" w:cstheme="majorBidi"/>
          <w:bCs/>
        </w:rPr>
        <w:t>-</w:t>
      </w:r>
      <w:r w:rsidRPr="00CF45B6">
        <w:rPr>
          <w:rFonts w:asciiTheme="majorBidi" w:hAnsiTheme="majorBidi" w:cstheme="majorBidi"/>
          <w:b/>
        </w:rPr>
        <w:t>Salehzadeh Maryam</w:t>
      </w:r>
      <w:r w:rsidRPr="00CF45B6">
        <w:rPr>
          <w:rFonts w:asciiTheme="majorBidi" w:hAnsiTheme="majorBidi" w:cstheme="majorBidi"/>
          <w:bCs/>
        </w:rPr>
        <w:t xml:space="preserve"> AND </w:t>
      </w:r>
      <w:proofErr w:type="spellStart"/>
      <w:r w:rsidRPr="00CF45B6">
        <w:rPr>
          <w:rFonts w:asciiTheme="majorBidi" w:hAnsiTheme="majorBidi" w:cstheme="majorBidi"/>
          <w:bCs/>
        </w:rPr>
        <w:t>Mahdavi</w:t>
      </w:r>
      <w:proofErr w:type="spellEnd"/>
      <w:r w:rsidRPr="00CF45B6">
        <w:rPr>
          <w:rFonts w:asciiTheme="majorBidi" w:hAnsiTheme="majorBidi" w:cstheme="majorBidi"/>
          <w:bCs/>
        </w:rPr>
        <w:t xml:space="preserve"> </w:t>
      </w:r>
      <w:proofErr w:type="spellStart"/>
      <w:r w:rsidRPr="00CF45B6">
        <w:rPr>
          <w:rFonts w:asciiTheme="majorBidi" w:hAnsiTheme="majorBidi" w:cstheme="majorBidi"/>
          <w:bCs/>
        </w:rPr>
        <w:t>Nazanin</w:t>
      </w:r>
      <w:proofErr w:type="spellEnd"/>
      <w:r w:rsidRPr="00CF45B6">
        <w:rPr>
          <w:rFonts w:asciiTheme="majorBidi" w:hAnsiTheme="majorBidi" w:cstheme="majorBidi"/>
          <w:bCs/>
        </w:rPr>
        <w:t>,” malignant transformation in oral lichen planus, report of a case and review of literature”, the 7</w:t>
      </w:r>
      <w:r w:rsidRPr="00CF45B6">
        <w:rPr>
          <w:rFonts w:asciiTheme="majorBidi" w:hAnsiTheme="majorBidi" w:cstheme="majorBidi"/>
          <w:bCs/>
          <w:vertAlign w:val="superscript"/>
        </w:rPr>
        <w:t>th</w:t>
      </w:r>
      <w:r w:rsidR="001579D6" w:rsidRPr="00CF45B6">
        <w:rPr>
          <w:rFonts w:asciiTheme="majorBidi" w:hAnsiTheme="majorBidi" w:cstheme="majorBidi"/>
          <w:bCs/>
        </w:rPr>
        <w:t xml:space="preserve"> mee</w:t>
      </w:r>
      <w:r w:rsidRPr="00CF45B6">
        <w:rPr>
          <w:rFonts w:asciiTheme="majorBidi" w:hAnsiTheme="majorBidi" w:cstheme="majorBidi"/>
          <w:bCs/>
        </w:rPr>
        <w:t xml:space="preserve">ting of the Iranian </w:t>
      </w:r>
      <w:r w:rsidR="001579D6" w:rsidRPr="00CF45B6">
        <w:rPr>
          <w:rFonts w:asciiTheme="majorBidi" w:hAnsiTheme="majorBidi" w:cstheme="majorBidi"/>
          <w:bCs/>
        </w:rPr>
        <w:t>division</w:t>
      </w:r>
      <w:r w:rsidRPr="00CF45B6">
        <w:rPr>
          <w:rFonts w:asciiTheme="majorBidi" w:hAnsiTheme="majorBidi" w:cstheme="majorBidi"/>
          <w:bCs/>
        </w:rPr>
        <w:t xml:space="preserve"> of international academy of pathology, 2018 </w:t>
      </w:r>
      <w:r w:rsidR="001579D6" w:rsidRPr="00CF45B6">
        <w:rPr>
          <w:rFonts w:asciiTheme="majorBidi" w:hAnsiTheme="majorBidi" w:cstheme="majorBidi"/>
          <w:bCs/>
        </w:rPr>
        <w:t>Tehran, Iran</w:t>
      </w:r>
      <w:r w:rsidRPr="00CF45B6">
        <w:rPr>
          <w:rFonts w:asciiTheme="majorBidi" w:hAnsiTheme="majorBidi" w:cstheme="majorBidi"/>
          <w:bCs/>
        </w:rPr>
        <w:t>.</w:t>
      </w:r>
    </w:p>
    <w:p w14:paraId="1A39D245" w14:textId="77777777" w:rsidR="00CF45B6" w:rsidRPr="00CF45B6" w:rsidRDefault="00CF45B6" w:rsidP="00CF45B6">
      <w:pPr>
        <w:jc w:val="both"/>
        <w:rPr>
          <w:rFonts w:asciiTheme="majorBidi" w:hAnsiTheme="majorBidi" w:cstheme="majorBidi"/>
          <w:bCs/>
        </w:rPr>
      </w:pPr>
    </w:p>
    <w:p w14:paraId="79CC49AF" w14:textId="6B2685D7" w:rsidR="002C6836" w:rsidRPr="00CF45B6" w:rsidRDefault="002C6836" w:rsidP="00CF45B6">
      <w:pPr>
        <w:jc w:val="both"/>
        <w:rPr>
          <w:rFonts w:asciiTheme="majorBidi" w:hAnsiTheme="majorBidi" w:cstheme="majorBidi"/>
          <w:bCs/>
          <w:rtl/>
        </w:rPr>
      </w:pPr>
      <w:r w:rsidRPr="00CF45B6">
        <w:rPr>
          <w:rFonts w:asciiTheme="majorBidi" w:hAnsiTheme="majorBidi" w:cstheme="majorBidi"/>
          <w:b/>
        </w:rPr>
        <w:t>3-Salehzadeh Maryam</w:t>
      </w:r>
      <w:r w:rsidRPr="00CF45B6">
        <w:rPr>
          <w:rFonts w:asciiTheme="majorBidi" w:hAnsiTheme="majorBidi" w:cstheme="majorBidi"/>
          <w:bCs/>
        </w:rPr>
        <w:t xml:space="preserve"> and </w:t>
      </w:r>
      <w:proofErr w:type="spellStart"/>
      <w:r w:rsidRPr="00CF45B6">
        <w:rPr>
          <w:rFonts w:asciiTheme="majorBidi" w:hAnsiTheme="majorBidi" w:cstheme="majorBidi"/>
          <w:bCs/>
        </w:rPr>
        <w:t>Mahdavi</w:t>
      </w:r>
      <w:proofErr w:type="spellEnd"/>
      <w:r w:rsidRPr="00CF45B6">
        <w:rPr>
          <w:rFonts w:asciiTheme="majorBidi" w:hAnsiTheme="majorBidi" w:cstheme="majorBidi"/>
          <w:bCs/>
        </w:rPr>
        <w:t xml:space="preserve"> </w:t>
      </w:r>
      <w:proofErr w:type="spellStart"/>
      <w:r w:rsidRPr="00CF45B6">
        <w:rPr>
          <w:rFonts w:asciiTheme="majorBidi" w:hAnsiTheme="majorBidi" w:cstheme="majorBidi"/>
          <w:bCs/>
        </w:rPr>
        <w:t>Nazanin</w:t>
      </w:r>
      <w:proofErr w:type="spellEnd"/>
      <w:r w:rsidRPr="00CF45B6">
        <w:rPr>
          <w:rFonts w:asciiTheme="majorBidi" w:hAnsiTheme="majorBidi" w:cstheme="majorBidi"/>
          <w:bCs/>
        </w:rPr>
        <w:t>,”</w:t>
      </w:r>
      <w:r w:rsidR="001579D6" w:rsidRPr="00CF45B6">
        <w:rPr>
          <w:rFonts w:asciiTheme="majorBidi" w:hAnsiTheme="majorBidi" w:cstheme="majorBidi"/>
          <w:bCs/>
        </w:rPr>
        <w:t xml:space="preserve"> r</w:t>
      </w:r>
      <w:r w:rsidRPr="00CF45B6">
        <w:rPr>
          <w:rFonts w:asciiTheme="majorBidi" w:hAnsiTheme="majorBidi" w:cstheme="majorBidi"/>
          <w:bCs/>
        </w:rPr>
        <w:t xml:space="preserve">eport of </w:t>
      </w:r>
      <w:r w:rsidR="001579D6" w:rsidRPr="00CF45B6">
        <w:rPr>
          <w:rFonts w:asciiTheme="majorBidi" w:hAnsiTheme="majorBidi" w:cstheme="majorBidi"/>
          <w:bCs/>
        </w:rPr>
        <w:t>a rare malignant tumor in oral mucosa”, National congress on clinical case reports, 2018, Tehran, Iran.</w:t>
      </w:r>
    </w:p>
    <w:p w14:paraId="37446ADF" w14:textId="77777777" w:rsidR="00CF45B6" w:rsidRPr="00CF45B6" w:rsidRDefault="00CF45B6" w:rsidP="00CF45B6">
      <w:pPr>
        <w:jc w:val="both"/>
        <w:rPr>
          <w:rFonts w:asciiTheme="majorBidi" w:hAnsiTheme="majorBidi" w:cstheme="majorBidi"/>
          <w:bCs/>
        </w:rPr>
      </w:pPr>
    </w:p>
    <w:p w14:paraId="1455B45D" w14:textId="5534952C" w:rsidR="006A1F91" w:rsidRPr="001365FF" w:rsidRDefault="002C6836" w:rsidP="001365FF">
      <w:pPr>
        <w:jc w:val="both"/>
        <w:rPr>
          <w:rFonts w:asciiTheme="majorBidi" w:hAnsiTheme="majorBidi" w:cstheme="majorBidi"/>
          <w:bCs/>
          <w:rtl/>
        </w:rPr>
      </w:pPr>
      <w:r w:rsidRPr="00CF45B6">
        <w:rPr>
          <w:rFonts w:asciiTheme="majorBidi" w:hAnsiTheme="majorBidi" w:cstheme="majorBidi"/>
          <w:b/>
        </w:rPr>
        <w:t>4</w:t>
      </w:r>
      <w:r w:rsidR="00C902DC" w:rsidRPr="00CF45B6">
        <w:rPr>
          <w:rFonts w:asciiTheme="majorBidi" w:hAnsiTheme="majorBidi" w:cstheme="majorBidi"/>
          <w:b/>
        </w:rPr>
        <w:t>-Salehzadeh Maryam</w:t>
      </w:r>
      <w:r w:rsidRPr="00CF45B6">
        <w:rPr>
          <w:rFonts w:asciiTheme="majorBidi" w:hAnsiTheme="majorBidi" w:cstheme="majorBidi"/>
          <w:b/>
        </w:rPr>
        <w:t xml:space="preserve"> </w:t>
      </w:r>
      <w:r w:rsidR="00C902DC" w:rsidRPr="00CF45B6">
        <w:rPr>
          <w:rFonts w:asciiTheme="majorBidi" w:hAnsiTheme="majorBidi" w:cstheme="majorBidi"/>
          <w:bCs/>
        </w:rPr>
        <w:t xml:space="preserve">and </w:t>
      </w:r>
      <w:proofErr w:type="spellStart"/>
      <w:r w:rsidR="00C902DC" w:rsidRPr="00CF45B6">
        <w:rPr>
          <w:rFonts w:asciiTheme="majorBidi" w:hAnsiTheme="majorBidi" w:cstheme="majorBidi"/>
          <w:bCs/>
        </w:rPr>
        <w:t>Kheirandish</w:t>
      </w:r>
      <w:proofErr w:type="spellEnd"/>
      <w:r w:rsidR="0042326F" w:rsidRPr="00CF45B6">
        <w:rPr>
          <w:rFonts w:asciiTheme="majorBidi" w:hAnsiTheme="majorBidi" w:cstheme="majorBidi"/>
          <w:bCs/>
        </w:rPr>
        <w:t xml:space="preserve">, </w:t>
      </w:r>
      <w:r w:rsidRPr="00CF45B6">
        <w:rPr>
          <w:rFonts w:asciiTheme="majorBidi" w:hAnsiTheme="majorBidi" w:cstheme="majorBidi"/>
          <w:bCs/>
        </w:rPr>
        <w:t>Y</w:t>
      </w:r>
      <w:r w:rsidR="0042326F" w:rsidRPr="00CF45B6">
        <w:rPr>
          <w:rFonts w:asciiTheme="majorBidi" w:hAnsiTheme="majorBidi" w:cstheme="majorBidi"/>
          <w:bCs/>
        </w:rPr>
        <w:t xml:space="preserve"> </w:t>
      </w:r>
      <w:r w:rsidR="00C902DC" w:rsidRPr="00CF45B6">
        <w:rPr>
          <w:rFonts w:asciiTheme="majorBidi" w:hAnsiTheme="majorBidi" w:cstheme="majorBidi"/>
          <w:bCs/>
        </w:rPr>
        <w:t xml:space="preserve">“importance of radiographic findings in </w:t>
      </w:r>
      <w:proofErr w:type="spellStart"/>
      <w:r w:rsidR="00C902DC" w:rsidRPr="00CF45B6">
        <w:rPr>
          <w:rFonts w:asciiTheme="majorBidi" w:hAnsiTheme="majorBidi" w:cstheme="majorBidi"/>
          <w:bCs/>
        </w:rPr>
        <w:t>cleidocranial</w:t>
      </w:r>
      <w:proofErr w:type="spellEnd"/>
      <w:r w:rsidR="00C902DC" w:rsidRPr="00CF45B6">
        <w:rPr>
          <w:rFonts w:asciiTheme="majorBidi" w:hAnsiTheme="majorBidi" w:cstheme="majorBidi"/>
          <w:bCs/>
        </w:rPr>
        <w:t xml:space="preserve"> dysplasia” 8</w:t>
      </w:r>
      <w:r w:rsidR="00C902DC" w:rsidRPr="00CF45B6">
        <w:rPr>
          <w:rFonts w:asciiTheme="majorBidi" w:hAnsiTheme="majorBidi" w:cstheme="majorBidi"/>
          <w:bCs/>
          <w:vertAlign w:val="superscript"/>
        </w:rPr>
        <w:t xml:space="preserve">th </w:t>
      </w:r>
      <w:r w:rsidR="00C902DC" w:rsidRPr="00CF45B6">
        <w:rPr>
          <w:rFonts w:asciiTheme="majorBidi" w:hAnsiTheme="majorBidi" w:cstheme="majorBidi"/>
          <w:bCs/>
        </w:rPr>
        <w:t xml:space="preserve">Iranian oral and maxillofacial radiology congress, </w:t>
      </w:r>
      <w:r w:rsidR="0042326F" w:rsidRPr="00CF45B6">
        <w:rPr>
          <w:rFonts w:asciiTheme="majorBidi" w:hAnsiTheme="majorBidi" w:cstheme="majorBidi"/>
          <w:bCs/>
        </w:rPr>
        <w:t>2015</w:t>
      </w:r>
      <w:proofErr w:type="gramStart"/>
      <w:r w:rsidR="0042326F" w:rsidRPr="00CF45B6">
        <w:rPr>
          <w:rFonts w:asciiTheme="majorBidi" w:hAnsiTheme="majorBidi" w:cstheme="majorBidi"/>
          <w:bCs/>
        </w:rPr>
        <w:t>,</w:t>
      </w:r>
      <w:r w:rsidR="00C902DC" w:rsidRPr="00CF45B6">
        <w:rPr>
          <w:rFonts w:asciiTheme="majorBidi" w:hAnsiTheme="majorBidi" w:cstheme="majorBidi"/>
          <w:bCs/>
        </w:rPr>
        <w:t>Tehran</w:t>
      </w:r>
      <w:proofErr w:type="gramEnd"/>
      <w:r w:rsidR="00C902DC" w:rsidRPr="00CF45B6">
        <w:rPr>
          <w:rFonts w:asciiTheme="majorBidi" w:hAnsiTheme="majorBidi" w:cstheme="majorBidi"/>
          <w:bCs/>
        </w:rPr>
        <w:t>-Iran</w:t>
      </w:r>
    </w:p>
    <w:p w14:paraId="72AB556C" w14:textId="77777777" w:rsidR="006A1F91" w:rsidRDefault="006A1F91" w:rsidP="00CF45B6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37665390" w14:textId="77777777" w:rsidR="006A1F91" w:rsidRDefault="006A1F91" w:rsidP="00CF45B6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06ACD734" w14:textId="77777777" w:rsidR="006A1F91" w:rsidRDefault="006A1F91" w:rsidP="00CF45B6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3CBF07AF" w14:textId="77777777" w:rsidR="006A1F91" w:rsidRDefault="006A1F91" w:rsidP="00CF45B6">
      <w:pPr>
        <w:tabs>
          <w:tab w:val="left" w:pos="360"/>
          <w:tab w:val="left" w:pos="540"/>
        </w:tabs>
        <w:jc w:val="both"/>
        <w:rPr>
          <w:rFonts w:asciiTheme="majorBidi" w:hAnsiTheme="majorBidi" w:cstheme="majorBidi"/>
          <w:b/>
          <w:bCs/>
          <w:rtl/>
        </w:rPr>
      </w:pPr>
    </w:p>
    <w:p w14:paraId="617EB6B8" w14:textId="77777777" w:rsidR="001365FF" w:rsidRDefault="001365FF" w:rsidP="00CF45B6">
      <w:pPr>
        <w:jc w:val="both"/>
        <w:rPr>
          <w:rFonts w:asciiTheme="majorBidi" w:hAnsiTheme="majorBidi" w:cstheme="majorBidi"/>
          <w:rtl/>
        </w:rPr>
      </w:pPr>
    </w:p>
    <w:p w14:paraId="15BB1721" w14:textId="2C1F16AD" w:rsidR="00C902DC" w:rsidRPr="00CF45B6" w:rsidRDefault="00C902DC" w:rsidP="00CF45B6">
      <w:pPr>
        <w:jc w:val="both"/>
        <w:rPr>
          <w:rFonts w:asciiTheme="majorBidi" w:hAnsiTheme="majorBidi" w:cstheme="majorBidi"/>
          <w:b/>
          <w:bCs/>
        </w:rPr>
      </w:pPr>
      <w:r w:rsidRPr="00CF45B6">
        <w:rPr>
          <w:rFonts w:asciiTheme="majorBidi" w:hAnsiTheme="majorBidi" w:cstheme="majorBidi"/>
        </w:rPr>
        <w:t xml:space="preserve"> </w:t>
      </w:r>
      <w:r w:rsidR="00532D83" w:rsidRPr="00CF45B6">
        <w:rPr>
          <w:rFonts w:asciiTheme="majorBidi" w:hAnsiTheme="majorBidi" w:cstheme="majorBidi"/>
          <w:b/>
          <w:bCs/>
        </w:rPr>
        <w:t>BOOKS</w:t>
      </w:r>
      <w:r w:rsidRPr="00CF45B6">
        <w:rPr>
          <w:rFonts w:asciiTheme="majorBidi" w:hAnsiTheme="majorBidi" w:cstheme="majorBidi"/>
          <w:b/>
          <w:bCs/>
        </w:rPr>
        <w:t>:</w:t>
      </w:r>
    </w:p>
    <w:p w14:paraId="45731A04" w14:textId="5C4692C6" w:rsidR="00B708BC" w:rsidRPr="00CF45B6" w:rsidRDefault="00180D1E" w:rsidP="00CF45B6">
      <w:pPr>
        <w:jc w:val="both"/>
        <w:rPr>
          <w:rFonts w:asciiTheme="majorBidi" w:hAnsiTheme="majorBidi" w:cstheme="majorBidi"/>
        </w:rPr>
      </w:pPr>
      <w:r w:rsidRPr="00CF45B6">
        <w:rPr>
          <w:rFonts w:asciiTheme="majorBidi" w:hAnsiTheme="majorBidi" w:cstheme="majorBidi"/>
          <w:b/>
          <w:bCs/>
        </w:rPr>
        <w:t>1.</w:t>
      </w:r>
      <w:r w:rsidR="00CF45B6">
        <w:rPr>
          <w:rFonts w:asciiTheme="majorBidi" w:hAnsiTheme="majorBidi" w:cstheme="majorBidi" w:hint="cs"/>
          <w:rtl/>
        </w:rPr>
        <w:t xml:space="preserve"> </w:t>
      </w:r>
      <w:r w:rsidR="00850AF0" w:rsidRPr="00CF45B6">
        <w:rPr>
          <w:rFonts w:asciiTheme="majorBidi" w:hAnsiTheme="majorBidi" w:cstheme="majorBidi"/>
        </w:rPr>
        <w:t>Dental pulp Stem cells,</w:t>
      </w:r>
      <w:r w:rsidR="00AC73FF" w:rsidRPr="00CF45B6">
        <w:rPr>
          <w:rFonts w:asciiTheme="majorBidi" w:hAnsiTheme="majorBidi" w:cstheme="majorBidi"/>
        </w:rPr>
        <w:t xml:space="preserve"> </w:t>
      </w:r>
      <w:proofErr w:type="spellStart"/>
      <w:r w:rsidR="00AC73FF" w:rsidRPr="00CF45B6">
        <w:rPr>
          <w:rFonts w:asciiTheme="majorBidi" w:hAnsiTheme="majorBidi" w:cstheme="majorBidi"/>
        </w:rPr>
        <w:t>Panahandehshahraki</w:t>
      </w:r>
      <w:proofErr w:type="spellEnd"/>
      <w:r w:rsidR="00AC73FF" w:rsidRPr="00CF45B6">
        <w:rPr>
          <w:rFonts w:asciiTheme="majorBidi" w:hAnsiTheme="majorBidi" w:cstheme="majorBidi"/>
        </w:rPr>
        <w:t xml:space="preserve"> A, </w:t>
      </w:r>
      <w:proofErr w:type="spellStart"/>
      <w:r w:rsidR="00AC73FF" w:rsidRPr="00CF45B6">
        <w:rPr>
          <w:rFonts w:asciiTheme="majorBidi" w:hAnsiTheme="majorBidi" w:cstheme="majorBidi"/>
        </w:rPr>
        <w:t>Beshkar</w:t>
      </w:r>
      <w:proofErr w:type="spellEnd"/>
      <w:r w:rsidR="00AC73FF" w:rsidRPr="00CF45B6">
        <w:rPr>
          <w:rFonts w:asciiTheme="majorBidi" w:hAnsiTheme="majorBidi" w:cstheme="majorBidi"/>
        </w:rPr>
        <w:t xml:space="preserve"> M, </w:t>
      </w:r>
      <w:proofErr w:type="spellStart"/>
      <w:r w:rsidR="00AC73FF" w:rsidRPr="00CF45B6">
        <w:rPr>
          <w:rFonts w:asciiTheme="majorBidi" w:hAnsiTheme="majorBidi" w:cstheme="majorBidi"/>
          <w:b/>
          <w:bCs/>
        </w:rPr>
        <w:t>Salehzadeh</w:t>
      </w:r>
      <w:proofErr w:type="spellEnd"/>
      <w:r w:rsidR="00AC73FF" w:rsidRPr="00CF45B6">
        <w:rPr>
          <w:rFonts w:asciiTheme="majorBidi" w:hAnsiTheme="majorBidi" w:cstheme="majorBidi"/>
          <w:b/>
          <w:bCs/>
        </w:rPr>
        <w:t xml:space="preserve"> M,</w:t>
      </w:r>
      <w:r w:rsidR="00850AF0" w:rsidRPr="00CF45B6">
        <w:rPr>
          <w:rFonts w:asciiTheme="majorBidi" w:hAnsiTheme="majorBidi" w:cstheme="majorBidi"/>
        </w:rPr>
        <w:t xml:space="preserve"> </w:t>
      </w:r>
      <w:proofErr w:type="spellStart"/>
      <w:r w:rsidR="00850AF0" w:rsidRPr="00CF45B6">
        <w:rPr>
          <w:rFonts w:asciiTheme="majorBidi" w:hAnsiTheme="majorBidi" w:cstheme="majorBidi"/>
        </w:rPr>
        <w:t>Rouyanpajooh</w:t>
      </w:r>
      <w:proofErr w:type="spellEnd"/>
      <w:r w:rsidR="00850AF0" w:rsidRPr="00CF45B6">
        <w:rPr>
          <w:rFonts w:asciiTheme="majorBidi" w:hAnsiTheme="majorBidi" w:cstheme="majorBidi"/>
        </w:rPr>
        <w:t xml:space="preserve"> press</w:t>
      </w:r>
      <w:r w:rsidR="00AC73FF" w:rsidRPr="00CF45B6">
        <w:rPr>
          <w:rFonts w:asciiTheme="majorBidi" w:hAnsiTheme="majorBidi" w:cstheme="majorBidi"/>
        </w:rPr>
        <w:t>,2020 (translation)</w:t>
      </w:r>
    </w:p>
    <w:p w14:paraId="4DFBB66F" w14:textId="77777777" w:rsidR="00532D83" w:rsidRPr="00CF45B6" w:rsidRDefault="00532D83" w:rsidP="00CF45B6">
      <w:pPr>
        <w:jc w:val="both"/>
        <w:rPr>
          <w:rFonts w:asciiTheme="majorBidi" w:hAnsiTheme="majorBidi" w:cstheme="majorBidi"/>
        </w:rPr>
      </w:pPr>
    </w:p>
    <w:p w14:paraId="6BB9DACD" w14:textId="25BD8BED" w:rsidR="00180D1E" w:rsidRPr="00CF45B6" w:rsidRDefault="00180D1E" w:rsidP="00CF45B6">
      <w:pPr>
        <w:jc w:val="both"/>
        <w:rPr>
          <w:rFonts w:asciiTheme="majorBidi" w:hAnsiTheme="majorBidi" w:cstheme="majorBidi"/>
          <w:rtl/>
        </w:rPr>
      </w:pPr>
      <w:r w:rsidRPr="00CF45B6">
        <w:rPr>
          <w:rFonts w:asciiTheme="majorBidi" w:hAnsiTheme="majorBidi" w:cstheme="majorBidi"/>
          <w:b/>
          <w:bCs/>
        </w:rPr>
        <w:t>2.</w:t>
      </w:r>
      <w:r w:rsidRPr="00CF45B6">
        <w:rPr>
          <w:rFonts w:asciiTheme="majorBidi" w:hAnsiTheme="majorBidi" w:cstheme="majorBidi"/>
        </w:rPr>
        <w:t xml:space="preserve"> </w:t>
      </w:r>
      <w:r w:rsidR="00821C13" w:rsidRPr="00CF45B6">
        <w:rPr>
          <w:rFonts w:asciiTheme="majorBidi" w:hAnsiTheme="majorBidi" w:cstheme="majorBidi"/>
        </w:rPr>
        <w:t>C</w:t>
      </w:r>
      <w:r w:rsidRPr="00CF45B6">
        <w:rPr>
          <w:rFonts w:asciiTheme="majorBidi" w:hAnsiTheme="majorBidi" w:cstheme="majorBidi"/>
        </w:rPr>
        <w:t xml:space="preserve">ontemporary treatment of </w:t>
      </w:r>
      <w:proofErr w:type="spellStart"/>
      <w:r w:rsidRPr="00CF45B6">
        <w:rPr>
          <w:rFonts w:asciiTheme="majorBidi" w:hAnsiTheme="majorBidi" w:cstheme="majorBidi"/>
        </w:rPr>
        <w:t>dentofacial</w:t>
      </w:r>
      <w:proofErr w:type="spellEnd"/>
      <w:r w:rsidRPr="00CF45B6">
        <w:rPr>
          <w:rFonts w:asciiTheme="majorBidi" w:hAnsiTheme="majorBidi" w:cstheme="majorBidi"/>
        </w:rPr>
        <w:t xml:space="preserve"> deformity,</w:t>
      </w:r>
      <w:r w:rsidR="00821C13" w:rsidRPr="00CF45B6">
        <w:rPr>
          <w:rFonts w:asciiTheme="majorBidi" w:hAnsiTheme="majorBidi" w:cstheme="majorBidi"/>
          <w:rtl/>
        </w:rPr>
        <w:t xml:space="preserve"> </w:t>
      </w:r>
      <w:r w:rsidRPr="00CF45B6">
        <w:rPr>
          <w:rFonts w:asciiTheme="majorBidi" w:hAnsiTheme="majorBidi" w:cstheme="majorBidi"/>
        </w:rPr>
        <w:t>profit &amp;</w:t>
      </w:r>
      <w:r w:rsidR="00821C13" w:rsidRPr="00CF45B6">
        <w:rPr>
          <w:rFonts w:asciiTheme="majorBidi" w:hAnsiTheme="majorBidi" w:cstheme="majorBidi"/>
          <w:rtl/>
        </w:rPr>
        <w:t xml:space="preserve"> </w:t>
      </w:r>
      <w:r w:rsidR="00821C13" w:rsidRPr="00CF45B6">
        <w:rPr>
          <w:rFonts w:asciiTheme="majorBidi" w:hAnsiTheme="majorBidi" w:cstheme="majorBidi"/>
        </w:rPr>
        <w:t xml:space="preserve">white, </w:t>
      </w:r>
      <w:proofErr w:type="spellStart"/>
      <w:r w:rsidR="00821C13" w:rsidRPr="00CF45B6">
        <w:rPr>
          <w:rFonts w:asciiTheme="majorBidi" w:hAnsiTheme="majorBidi" w:cstheme="majorBidi"/>
        </w:rPr>
        <w:t>Badiee</w:t>
      </w:r>
      <w:proofErr w:type="spellEnd"/>
      <w:r w:rsidR="00821C13" w:rsidRPr="00CF45B6">
        <w:rPr>
          <w:rFonts w:asciiTheme="majorBidi" w:hAnsiTheme="majorBidi" w:cstheme="majorBidi"/>
        </w:rPr>
        <w:t xml:space="preserve"> M,</w:t>
      </w:r>
      <w:r w:rsidRPr="00CF45B6">
        <w:rPr>
          <w:rFonts w:asciiTheme="majorBidi" w:hAnsiTheme="majorBidi" w:cstheme="majorBidi"/>
        </w:rPr>
        <w:t xml:space="preserve"> </w:t>
      </w:r>
      <w:r w:rsidR="00821C13" w:rsidRPr="00CF45B6">
        <w:rPr>
          <w:rFonts w:asciiTheme="majorBidi" w:hAnsiTheme="majorBidi" w:cstheme="majorBidi"/>
        </w:rPr>
        <w:t xml:space="preserve">…., </w:t>
      </w:r>
      <w:proofErr w:type="spellStart"/>
      <w:r w:rsidRPr="00CF45B6">
        <w:rPr>
          <w:rFonts w:asciiTheme="majorBidi" w:hAnsiTheme="majorBidi" w:cstheme="majorBidi"/>
          <w:b/>
          <w:bCs/>
        </w:rPr>
        <w:t>Salehzadeh</w:t>
      </w:r>
      <w:proofErr w:type="spellEnd"/>
      <w:r w:rsidRPr="00CF45B6">
        <w:rPr>
          <w:rFonts w:asciiTheme="majorBidi" w:hAnsiTheme="majorBidi" w:cstheme="majorBidi"/>
          <w:b/>
          <w:bCs/>
        </w:rPr>
        <w:t xml:space="preserve"> M</w:t>
      </w:r>
      <w:r w:rsidRPr="00CF45B6">
        <w:rPr>
          <w:rFonts w:asciiTheme="majorBidi" w:hAnsiTheme="majorBidi" w:cstheme="majorBidi"/>
        </w:rPr>
        <w:t xml:space="preserve">, 2021, </w:t>
      </w:r>
      <w:proofErr w:type="spellStart"/>
      <w:r w:rsidRPr="00CF45B6">
        <w:rPr>
          <w:rFonts w:asciiTheme="majorBidi" w:hAnsiTheme="majorBidi" w:cstheme="majorBidi"/>
        </w:rPr>
        <w:t>rouyanpajooh</w:t>
      </w:r>
      <w:proofErr w:type="spellEnd"/>
      <w:r w:rsidRPr="00CF45B6">
        <w:rPr>
          <w:rFonts w:asciiTheme="majorBidi" w:hAnsiTheme="majorBidi" w:cstheme="majorBidi"/>
        </w:rPr>
        <w:t xml:space="preserve"> press (</w:t>
      </w:r>
      <w:proofErr w:type="spellStart"/>
      <w:r w:rsidRPr="00CF45B6">
        <w:rPr>
          <w:rFonts w:asciiTheme="majorBidi" w:hAnsiTheme="majorBidi" w:cstheme="majorBidi"/>
        </w:rPr>
        <w:t>transaltion</w:t>
      </w:r>
      <w:proofErr w:type="spellEnd"/>
      <w:r w:rsidRPr="00CF45B6">
        <w:rPr>
          <w:rFonts w:asciiTheme="majorBidi" w:hAnsiTheme="majorBidi" w:cstheme="majorBidi"/>
        </w:rPr>
        <w:t>)</w:t>
      </w:r>
    </w:p>
    <w:p w14:paraId="41BD4C83" w14:textId="77777777" w:rsidR="00D814AC" w:rsidRPr="00CF45B6" w:rsidRDefault="00D814AC" w:rsidP="00CF45B6">
      <w:pPr>
        <w:jc w:val="both"/>
        <w:rPr>
          <w:rFonts w:asciiTheme="majorBidi" w:hAnsiTheme="majorBidi" w:cstheme="majorBidi"/>
        </w:rPr>
      </w:pPr>
    </w:p>
    <w:p w14:paraId="58CB9A50" w14:textId="49B82067" w:rsidR="00D814AC" w:rsidRPr="00CF45B6" w:rsidRDefault="00D814AC" w:rsidP="00CF45B6">
      <w:pPr>
        <w:bidi/>
        <w:jc w:val="both"/>
        <w:rPr>
          <w:rFonts w:asciiTheme="majorBidi" w:hAnsiTheme="majorBidi" w:cstheme="majorBidi"/>
          <w:rtl/>
          <w:lang w:bidi="fa-IR"/>
        </w:rPr>
      </w:pPr>
      <w:r w:rsidRPr="00CF45B6">
        <w:rPr>
          <w:rFonts w:asciiTheme="majorBidi" w:hAnsiTheme="majorBidi" w:cstheme="majorBidi"/>
          <w:b/>
          <w:bCs/>
          <w:rtl/>
          <w:lang w:bidi="fa-IR"/>
        </w:rPr>
        <w:t>۳.</w:t>
      </w:r>
      <w:r w:rsidR="00CF45B6">
        <w:rPr>
          <w:rFonts w:asciiTheme="majorBidi" w:hAnsiTheme="majorBidi" w:cstheme="majorBidi" w:hint="cs"/>
          <w:rtl/>
          <w:lang w:bidi="fa-IR"/>
        </w:rPr>
        <w:t xml:space="preserve"> </w:t>
      </w:r>
      <w:r w:rsidRPr="00CF45B6">
        <w:rPr>
          <w:rFonts w:asciiTheme="majorBidi" w:hAnsiTheme="majorBidi" w:cstheme="majorBidi"/>
          <w:rtl/>
          <w:lang w:bidi="fa-IR"/>
        </w:rPr>
        <w:t>نسرین فرهادیان،</w:t>
      </w:r>
      <w:r w:rsidR="002C6836" w:rsidRPr="00CF45B6">
        <w:rPr>
          <w:rFonts w:asciiTheme="majorBidi" w:hAnsiTheme="majorBidi" w:cstheme="majorBidi"/>
          <w:rtl/>
          <w:lang w:bidi="fa-IR"/>
        </w:rPr>
        <w:t>...،</w:t>
      </w:r>
      <w:r w:rsidRPr="00CF45B6">
        <w:rPr>
          <w:rFonts w:asciiTheme="majorBidi" w:hAnsiTheme="majorBidi" w:cstheme="majorBidi"/>
          <w:b/>
          <w:bCs/>
          <w:rtl/>
          <w:lang w:bidi="fa-IR"/>
        </w:rPr>
        <w:t>مریم صالح زاده</w:t>
      </w:r>
      <w:r w:rsidRPr="00CF45B6">
        <w:rPr>
          <w:rFonts w:asciiTheme="majorBidi" w:hAnsiTheme="majorBidi" w:cstheme="majorBidi"/>
          <w:rtl/>
          <w:lang w:bidi="fa-IR"/>
        </w:rPr>
        <w:t xml:space="preserve"> و همکاران. درسنامه واحد مفصل گیجگاهی فکی. انتشارات دانشگاه علوم پزشکی همدان</w:t>
      </w:r>
      <w:r w:rsidR="009F004D">
        <w:rPr>
          <w:rFonts w:asciiTheme="majorBidi" w:hAnsiTheme="majorBidi" w:cstheme="majorBidi" w:hint="cs"/>
          <w:rtl/>
          <w:lang w:bidi="fa-IR"/>
        </w:rPr>
        <w:t xml:space="preserve"> (تالیف) </w:t>
      </w:r>
    </w:p>
    <w:p w14:paraId="540BD206" w14:textId="77777777" w:rsidR="00C902DC" w:rsidRPr="00CF45B6" w:rsidRDefault="00C902DC" w:rsidP="00CF45B6">
      <w:pPr>
        <w:jc w:val="both"/>
        <w:rPr>
          <w:rFonts w:asciiTheme="majorBidi" w:hAnsiTheme="majorBidi" w:cstheme="majorBidi"/>
          <w:rtl/>
        </w:rPr>
      </w:pPr>
    </w:p>
    <w:p w14:paraId="64850B37" w14:textId="37BFE4E9" w:rsidR="00C902DC" w:rsidRDefault="00C902DC" w:rsidP="00110B05">
      <w:pPr>
        <w:bidi/>
        <w:jc w:val="both"/>
        <w:rPr>
          <w:rFonts w:asciiTheme="majorBidi" w:hAnsiTheme="majorBidi" w:cstheme="majorBidi"/>
          <w:rtl/>
          <w:lang w:bidi="fa-IR"/>
        </w:rPr>
      </w:pPr>
    </w:p>
    <w:p w14:paraId="57BDA226" w14:textId="21026E0A" w:rsidR="009F004D" w:rsidRDefault="009F004D" w:rsidP="009F004D">
      <w:pPr>
        <w:bidi/>
        <w:jc w:val="both"/>
        <w:rPr>
          <w:rFonts w:asciiTheme="majorBidi" w:hAnsiTheme="majorBidi" w:cstheme="majorBidi"/>
          <w:rtl/>
          <w:lang w:bidi="fa-IR"/>
        </w:rPr>
      </w:pPr>
    </w:p>
    <w:p w14:paraId="4562EA2C" w14:textId="7EBE66EF" w:rsidR="009F004D" w:rsidRDefault="009F004D" w:rsidP="009F004D">
      <w:pPr>
        <w:bidi/>
        <w:jc w:val="both"/>
        <w:rPr>
          <w:rFonts w:asciiTheme="majorBidi" w:hAnsiTheme="majorBidi" w:cstheme="majorBidi"/>
          <w:rtl/>
          <w:lang w:bidi="fa-IR"/>
        </w:rPr>
      </w:pPr>
    </w:p>
    <w:p w14:paraId="3DEC489B" w14:textId="77777777" w:rsidR="00B6059C" w:rsidRDefault="00B6059C" w:rsidP="00B6059C">
      <w:pPr>
        <w:bidi/>
        <w:rPr>
          <w:rFonts w:asciiTheme="majorBidi" w:hAnsiTheme="majorBidi" w:cstheme="majorBidi"/>
          <w:b/>
          <w:bCs/>
          <w:sz w:val="32"/>
          <w:szCs w:val="32"/>
          <w:rtl/>
          <w:lang w:bidi="fa-IR"/>
        </w:rPr>
      </w:pPr>
    </w:p>
    <w:p w14:paraId="77998CBA" w14:textId="69609CE8" w:rsidR="00B6059C" w:rsidRDefault="00110B05" w:rsidP="00B6059C">
      <w:pPr>
        <w:bidi/>
        <w:jc w:val="right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110B05">
        <w:rPr>
          <w:rFonts w:asciiTheme="majorBidi" w:hAnsiTheme="majorBidi" w:cstheme="majorBidi"/>
          <w:b/>
          <w:bCs/>
          <w:sz w:val="32"/>
          <w:szCs w:val="32"/>
          <w:lang w:bidi="fa-IR"/>
        </w:rPr>
        <w:t>Review</w:t>
      </w:r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>s</w:t>
      </w:r>
      <w:r w:rsidRPr="00110B05">
        <w:rPr>
          <w:rFonts w:asciiTheme="majorBidi" w:hAnsiTheme="majorBidi" w:cstheme="majorBidi"/>
          <w:b/>
          <w:bCs/>
          <w:sz w:val="32"/>
          <w:szCs w:val="32"/>
          <w:lang w:bidi="fa-IR"/>
        </w:rPr>
        <w:t>:</w:t>
      </w:r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 xml:space="preserve"> (certificates will be attached)</w:t>
      </w:r>
    </w:p>
    <w:p w14:paraId="512AAFBF" w14:textId="6DA50AE0" w:rsidR="00110B05" w:rsidRDefault="00110B05" w:rsidP="00110B05">
      <w:pPr>
        <w:bidi/>
        <w:jc w:val="right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</w:p>
    <w:p w14:paraId="6F9F2111" w14:textId="3EAFA74F" w:rsidR="00110B05" w:rsidRDefault="00110B05" w:rsidP="00671ED7">
      <w:pPr>
        <w:bidi/>
        <w:jc w:val="right"/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fa-IR"/>
        </w:rPr>
        <w:t>1.</w:t>
      </w:r>
      <w:r w:rsidRPr="00110B05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r>
        <w:rPr>
          <w:rStyle w:val="Emphasis"/>
          <w:rFonts w:ascii="Arial" w:hAnsi="Arial" w:cs="Arial"/>
          <w:color w:val="212121"/>
          <w:sz w:val="20"/>
          <w:szCs w:val="20"/>
          <w:shd w:val="clear" w:color="auto" w:fill="FFFFFF"/>
        </w:rPr>
        <w:t>Journal of Dental Research Dental Clinics Dental Prospects</w:t>
      </w:r>
      <w:r w:rsidR="0051103B">
        <w:rPr>
          <w:rStyle w:val="Emphasis"/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r w:rsidR="00671ED7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 xml:space="preserve">(indexed in </w:t>
      </w:r>
      <w:proofErr w:type="spellStart"/>
      <w:r w:rsidR="00671ED7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>pubmed</w:t>
      </w:r>
      <w:proofErr w:type="spellEnd"/>
      <w:r w:rsidR="00671ED7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>)</w:t>
      </w:r>
    </w:p>
    <w:p w14:paraId="3B3B565F" w14:textId="71D3D239" w:rsidR="00110B05" w:rsidRPr="00110B05" w:rsidRDefault="00110B05" w:rsidP="0051103B">
      <w:pPr>
        <w:bidi/>
        <w:jc w:val="right"/>
        <w:rPr>
          <w:rFonts w:asciiTheme="majorBidi" w:hAnsiTheme="majorBidi" w:cstheme="majorBidi"/>
          <w:b/>
          <w:bCs/>
          <w:sz w:val="32"/>
          <w:szCs w:val="32"/>
          <w:lang w:bidi="fa-IR"/>
        </w:rPr>
      </w:pPr>
      <w:r w:rsidRPr="0051103B">
        <w:rPr>
          <w:rStyle w:val="Emphasis"/>
          <w:rFonts w:ascii="Arial" w:hAnsi="Arial" w:cs="Arial"/>
          <w:b/>
          <w:bCs/>
          <w:i w:val="0"/>
          <w:iCs w:val="0"/>
          <w:color w:val="212121"/>
          <w:shd w:val="clear" w:color="auto" w:fill="FFFFFF"/>
        </w:rPr>
        <w:t>2</w:t>
      </w:r>
      <w:r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>.</w:t>
      </w:r>
      <w:r w:rsidR="00671ED7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 xml:space="preserve"> Avicenna journal of </w:t>
      </w:r>
      <w:r w:rsidR="0051103B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>D</w:t>
      </w:r>
      <w:r w:rsidR="00671ED7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 xml:space="preserve">ental </w:t>
      </w:r>
      <w:r w:rsidR="0051103B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>R</w:t>
      </w:r>
      <w:r w:rsidR="00671ED7">
        <w:rPr>
          <w:rStyle w:val="Emphasis"/>
          <w:rFonts w:ascii="Arial" w:hAnsi="Arial" w:cs="Arial"/>
          <w:i w:val="0"/>
          <w:iCs w:val="0"/>
          <w:color w:val="212121"/>
          <w:sz w:val="20"/>
          <w:szCs w:val="20"/>
          <w:shd w:val="clear" w:color="auto" w:fill="FFFFFF"/>
        </w:rPr>
        <w:t xml:space="preserve">esearch </w:t>
      </w:r>
    </w:p>
    <w:p w14:paraId="349073C4" w14:textId="19D04709" w:rsidR="00110B05" w:rsidRDefault="00110B05" w:rsidP="00110B05">
      <w:pPr>
        <w:bidi/>
        <w:jc w:val="right"/>
        <w:rPr>
          <w:rFonts w:asciiTheme="majorBidi" w:hAnsiTheme="majorBidi" w:cstheme="majorBidi"/>
          <w:rtl/>
          <w:lang w:bidi="fa-IR"/>
        </w:rPr>
      </w:pPr>
    </w:p>
    <w:p w14:paraId="6641DF3C" w14:textId="081DFF21" w:rsidR="006D736E" w:rsidRDefault="006D736E" w:rsidP="006D736E">
      <w:pPr>
        <w:bidi/>
        <w:jc w:val="right"/>
        <w:rPr>
          <w:rFonts w:asciiTheme="majorBidi" w:hAnsiTheme="majorBidi" w:cstheme="majorBidi"/>
          <w:rtl/>
          <w:lang w:bidi="fa-IR"/>
        </w:rPr>
      </w:pPr>
    </w:p>
    <w:p w14:paraId="01D151E9" w14:textId="563FFE9B" w:rsidR="006D736E" w:rsidRDefault="006D736E" w:rsidP="006D736E">
      <w:pPr>
        <w:bidi/>
        <w:jc w:val="right"/>
        <w:rPr>
          <w:rFonts w:asciiTheme="majorBidi" w:hAnsiTheme="majorBidi" w:cstheme="majorBidi"/>
          <w:rtl/>
          <w:lang w:bidi="fa-IR"/>
        </w:rPr>
      </w:pPr>
    </w:p>
    <w:p w14:paraId="70176B88" w14:textId="4D852E7A" w:rsidR="006D736E" w:rsidRDefault="006D736E" w:rsidP="006D736E">
      <w:pPr>
        <w:bidi/>
        <w:jc w:val="right"/>
        <w:rPr>
          <w:rFonts w:asciiTheme="majorBidi" w:hAnsiTheme="majorBidi" w:cstheme="majorBidi"/>
          <w:rtl/>
          <w:lang w:bidi="fa-IR"/>
        </w:rPr>
      </w:pPr>
    </w:p>
    <w:p w14:paraId="0954D1B8" w14:textId="15FE39B1" w:rsidR="006D736E" w:rsidRDefault="006D736E" w:rsidP="006D736E">
      <w:pPr>
        <w:bidi/>
        <w:jc w:val="right"/>
        <w:rPr>
          <w:rFonts w:asciiTheme="majorBidi" w:hAnsiTheme="majorBidi" w:cstheme="majorBidi"/>
          <w:rtl/>
          <w:lang w:bidi="fa-IR"/>
        </w:rPr>
      </w:pPr>
    </w:p>
    <w:p w14:paraId="54F7F778" w14:textId="47DD8AF6" w:rsidR="006D736E" w:rsidRDefault="006D736E" w:rsidP="006D736E">
      <w:pPr>
        <w:bidi/>
        <w:jc w:val="right"/>
        <w:rPr>
          <w:rFonts w:asciiTheme="majorBidi" w:hAnsiTheme="majorBidi" w:cstheme="majorBidi"/>
          <w:rtl/>
          <w:lang w:bidi="fa-IR"/>
        </w:rPr>
      </w:pPr>
    </w:p>
    <w:p w14:paraId="26155C14" w14:textId="77777777" w:rsidR="00C902DC" w:rsidRPr="00F4642B" w:rsidRDefault="00C902DC" w:rsidP="00CF45B6">
      <w:pPr>
        <w:jc w:val="both"/>
        <w:rPr>
          <w:rFonts w:asciiTheme="majorBidi" w:hAnsiTheme="majorBidi" w:cs="B Nazanin"/>
          <w:sz w:val="28"/>
          <w:szCs w:val="28"/>
        </w:rPr>
      </w:pPr>
      <w:bookmarkStart w:id="0" w:name="_GoBack"/>
      <w:bookmarkEnd w:id="0"/>
    </w:p>
    <w:sectPr w:rsidR="00C902DC" w:rsidRPr="00F464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A70C7"/>
    <w:multiLevelType w:val="hybridMultilevel"/>
    <w:tmpl w:val="74287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5774A"/>
    <w:multiLevelType w:val="hybridMultilevel"/>
    <w:tmpl w:val="0ECE3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024AD0"/>
    <w:multiLevelType w:val="multilevel"/>
    <w:tmpl w:val="8F5E8E80"/>
    <w:lvl w:ilvl="0">
      <w:start w:val="1"/>
      <w:numFmt w:val="decimal"/>
      <w:lvlText w:val="%1-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98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4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7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02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64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272" w:hanging="2160"/>
      </w:pPr>
      <w:rPr>
        <w:rFonts w:hint="default"/>
      </w:rPr>
    </w:lvl>
  </w:abstractNum>
  <w:abstractNum w:abstractNumId="3" w15:restartNumberingAfterBreak="0">
    <w:nsid w:val="5758073A"/>
    <w:multiLevelType w:val="hybridMultilevel"/>
    <w:tmpl w:val="F75AD0D2"/>
    <w:lvl w:ilvl="0" w:tplc="4574FAE0">
      <w:start w:val="1"/>
      <w:numFmt w:val="decimal"/>
      <w:lvlText w:val="%1-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4D3528"/>
    <w:multiLevelType w:val="hybridMultilevel"/>
    <w:tmpl w:val="74287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2DC"/>
    <w:rsid w:val="000A3F85"/>
    <w:rsid w:val="000B1C37"/>
    <w:rsid w:val="00110B05"/>
    <w:rsid w:val="001365FF"/>
    <w:rsid w:val="001579D6"/>
    <w:rsid w:val="00180D1E"/>
    <w:rsid w:val="002A0B6E"/>
    <w:rsid w:val="002C6836"/>
    <w:rsid w:val="0042326F"/>
    <w:rsid w:val="00462332"/>
    <w:rsid w:val="00464060"/>
    <w:rsid w:val="004B23ED"/>
    <w:rsid w:val="0051103B"/>
    <w:rsid w:val="00532D83"/>
    <w:rsid w:val="00571A73"/>
    <w:rsid w:val="005A6BEA"/>
    <w:rsid w:val="00671ED7"/>
    <w:rsid w:val="006A1F91"/>
    <w:rsid w:val="006D736E"/>
    <w:rsid w:val="00727555"/>
    <w:rsid w:val="007D6964"/>
    <w:rsid w:val="00821C13"/>
    <w:rsid w:val="00835A4C"/>
    <w:rsid w:val="00850AF0"/>
    <w:rsid w:val="009F004D"/>
    <w:rsid w:val="00A07FCB"/>
    <w:rsid w:val="00AC73FF"/>
    <w:rsid w:val="00AD7B49"/>
    <w:rsid w:val="00B41C77"/>
    <w:rsid w:val="00B6059C"/>
    <w:rsid w:val="00B67BEF"/>
    <w:rsid w:val="00B708BC"/>
    <w:rsid w:val="00C634AB"/>
    <w:rsid w:val="00C902DC"/>
    <w:rsid w:val="00C94676"/>
    <w:rsid w:val="00CF45B6"/>
    <w:rsid w:val="00D814AC"/>
    <w:rsid w:val="00E30BAA"/>
    <w:rsid w:val="00E91B0A"/>
    <w:rsid w:val="00EE7E61"/>
    <w:rsid w:val="00F4642B"/>
    <w:rsid w:val="00F6251E"/>
    <w:rsid w:val="00F93B4D"/>
    <w:rsid w:val="00FA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230BD"/>
  <w15:chartTrackingRefBased/>
  <w15:docId w15:val="{1F9AA9FB-5EAA-410F-AA44-F1DE4C0D5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D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2DC"/>
    <w:pPr>
      <w:spacing w:after="200" w:line="276" w:lineRule="auto"/>
      <w:ind w:left="720"/>
      <w:contextualSpacing/>
    </w:pPr>
    <w:rPr>
      <w:rFonts w:ascii="Calibri" w:eastAsia="Times New Roman" w:hAnsi="Calibri" w:cs="Arial"/>
      <w:sz w:val="22"/>
      <w:szCs w:val="22"/>
    </w:rPr>
  </w:style>
  <w:style w:type="paragraph" w:customStyle="1" w:styleId="MDPI12title">
    <w:name w:val="MDPI_1.2_title"/>
    <w:next w:val="Normal"/>
    <w:qFormat/>
    <w:rsid w:val="00B67BE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character" w:styleId="Emphasis">
    <w:name w:val="Emphasis"/>
    <w:basedOn w:val="DefaultParagraphFont"/>
    <w:uiPriority w:val="20"/>
    <w:qFormat/>
    <w:rsid w:val="00110B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ZM</cp:lastModifiedBy>
  <cp:revision>2</cp:revision>
  <dcterms:created xsi:type="dcterms:W3CDTF">2024-01-05T17:11:00Z</dcterms:created>
  <dcterms:modified xsi:type="dcterms:W3CDTF">2024-01-05T17:11:00Z</dcterms:modified>
</cp:coreProperties>
</file>